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B5B2C9" w14:textId="35DCB8AE" w:rsidR="00AA0C14" w:rsidRPr="001072D2" w:rsidRDefault="00E2460B" w:rsidP="00B43812">
      <w:pPr>
        <w:spacing w:after="0" w:line="240" w:lineRule="auto"/>
        <w:jc w:val="center"/>
        <w:rPr>
          <w:rFonts w:ascii="Times New Roman" w:hAnsi="Times New Roman" w:cs="Times New Roman"/>
          <w:b/>
          <w:bCs/>
          <w:sz w:val="23"/>
          <w:szCs w:val="23"/>
        </w:rPr>
      </w:pPr>
      <w:r w:rsidRPr="001072D2">
        <w:rPr>
          <w:rFonts w:ascii="Times New Roman" w:hAnsi="Times New Roman" w:cs="Times New Roman"/>
          <w:b/>
          <w:bCs/>
          <w:sz w:val="23"/>
          <w:szCs w:val="23"/>
        </w:rPr>
        <w:t>Platte River Recovery Implementation Program</w:t>
      </w:r>
    </w:p>
    <w:p w14:paraId="6FA5C4E6" w14:textId="4DFF2DEC" w:rsidR="00E2460B" w:rsidRPr="001072D2" w:rsidRDefault="00E2460B" w:rsidP="00B43812">
      <w:pPr>
        <w:spacing w:after="0" w:line="240" w:lineRule="auto"/>
        <w:jc w:val="center"/>
        <w:rPr>
          <w:rFonts w:ascii="Times New Roman" w:hAnsi="Times New Roman" w:cs="Times New Roman"/>
          <w:b/>
          <w:bCs/>
          <w:sz w:val="23"/>
          <w:szCs w:val="23"/>
        </w:rPr>
      </w:pPr>
      <w:r w:rsidRPr="001072D2">
        <w:rPr>
          <w:rFonts w:ascii="Times New Roman" w:hAnsi="Times New Roman" w:cs="Times New Roman"/>
          <w:b/>
          <w:bCs/>
          <w:sz w:val="23"/>
          <w:szCs w:val="23"/>
        </w:rPr>
        <w:t>North Platte Chokepoint Planning Workgroup</w:t>
      </w:r>
    </w:p>
    <w:p w14:paraId="416C2CAD" w14:textId="20B6BF4D" w:rsidR="00E2460B" w:rsidRPr="001072D2" w:rsidRDefault="00536555" w:rsidP="00B43812">
      <w:pPr>
        <w:spacing w:after="0" w:line="240" w:lineRule="auto"/>
        <w:jc w:val="center"/>
        <w:rPr>
          <w:rFonts w:ascii="Times New Roman" w:hAnsi="Times New Roman" w:cs="Times New Roman"/>
          <w:b/>
          <w:bCs/>
          <w:sz w:val="23"/>
          <w:szCs w:val="23"/>
        </w:rPr>
      </w:pPr>
      <w:r w:rsidRPr="001072D2">
        <w:rPr>
          <w:rFonts w:ascii="Times New Roman" w:hAnsi="Times New Roman" w:cs="Times New Roman"/>
          <w:b/>
          <w:bCs/>
          <w:sz w:val="23"/>
          <w:szCs w:val="23"/>
        </w:rPr>
        <w:t xml:space="preserve">Virtual Meeting – April </w:t>
      </w:r>
      <w:r w:rsidR="00E2460B" w:rsidRPr="001072D2">
        <w:rPr>
          <w:rFonts w:ascii="Times New Roman" w:hAnsi="Times New Roman" w:cs="Times New Roman"/>
          <w:b/>
          <w:bCs/>
          <w:sz w:val="23"/>
          <w:szCs w:val="23"/>
        </w:rPr>
        <w:t>13, 2021</w:t>
      </w:r>
    </w:p>
    <w:p w14:paraId="7203A4C2" w14:textId="13D706A8" w:rsidR="00536555" w:rsidRPr="001072D2" w:rsidRDefault="00BC3A67" w:rsidP="00B43812">
      <w:pPr>
        <w:spacing w:after="0" w:line="240" w:lineRule="auto"/>
        <w:jc w:val="center"/>
        <w:rPr>
          <w:rFonts w:ascii="Times New Roman" w:hAnsi="Times New Roman" w:cs="Times New Roman"/>
          <w:b/>
          <w:bCs/>
          <w:sz w:val="23"/>
          <w:szCs w:val="23"/>
        </w:rPr>
      </w:pPr>
      <w:r w:rsidRPr="001072D2">
        <w:rPr>
          <w:rFonts w:ascii="Times New Roman" w:hAnsi="Times New Roman" w:cs="Times New Roman"/>
          <w:b/>
          <w:bCs/>
          <w:sz w:val="23"/>
          <w:szCs w:val="23"/>
        </w:rPr>
        <w:t xml:space="preserve">DRAFT </w:t>
      </w:r>
      <w:r w:rsidR="00536555" w:rsidRPr="001072D2">
        <w:rPr>
          <w:rFonts w:ascii="Times New Roman" w:hAnsi="Times New Roman" w:cs="Times New Roman"/>
          <w:b/>
          <w:bCs/>
          <w:sz w:val="23"/>
          <w:szCs w:val="23"/>
        </w:rPr>
        <w:t>MEETING NOTES</w:t>
      </w:r>
    </w:p>
    <w:p w14:paraId="0C5378DB" w14:textId="77777777" w:rsidR="0076349B" w:rsidRPr="001072D2" w:rsidRDefault="0076349B" w:rsidP="0076349B">
      <w:pPr>
        <w:spacing w:after="0" w:line="240" w:lineRule="auto"/>
        <w:rPr>
          <w:rFonts w:ascii="Times New Roman" w:hAnsi="Times New Roman" w:cs="Times New Roman"/>
          <w:sz w:val="23"/>
          <w:szCs w:val="23"/>
        </w:rPr>
      </w:pPr>
    </w:p>
    <w:p w14:paraId="0D95CB9D" w14:textId="73E1530B" w:rsidR="00E07B69" w:rsidRDefault="00791B43" w:rsidP="0076349B">
      <w:pPr>
        <w:spacing w:after="0" w:line="240" w:lineRule="auto"/>
        <w:rPr>
          <w:rFonts w:ascii="Times New Roman" w:hAnsi="Times New Roman" w:cs="Times New Roman"/>
          <w:sz w:val="23"/>
          <w:szCs w:val="23"/>
        </w:rPr>
      </w:pPr>
      <w:bookmarkStart w:id="0" w:name="_Hlk69468149"/>
      <w:r w:rsidRPr="001072D2">
        <w:rPr>
          <w:rFonts w:ascii="Times New Roman" w:hAnsi="Times New Roman" w:cs="Times New Roman"/>
          <w:sz w:val="23"/>
          <w:szCs w:val="23"/>
        </w:rPr>
        <w:t>Attendance:</w:t>
      </w:r>
    </w:p>
    <w:p w14:paraId="263BB72C" w14:textId="77777777" w:rsidR="00E07B69" w:rsidRPr="001072D2" w:rsidRDefault="00E07B69" w:rsidP="0076349B">
      <w:pPr>
        <w:spacing w:after="0" w:line="240" w:lineRule="auto"/>
        <w:rPr>
          <w:rFonts w:ascii="Times New Roman" w:hAnsi="Times New Roman" w:cs="Times New Roman"/>
          <w:sz w:val="23"/>
          <w:szCs w:val="23"/>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5"/>
        <w:gridCol w:w="4675"/>
      </w:tblGrid>
      <w:tr w:rsidR="00E07B69" w14:paraId="02EF42FC" w14:textId="77777777" w:rsidTr="00E07B69">
        <w:tc>
          <w:tcPr>
            <w:tcW w:w="4675" w:type="dxa"/>
          </w:tcPr>
          <w:p w14:paraId="50DCF5CF" w14:textId="77777777" w:rsidR="00E07B69" w:rsidRPr="001072D2" w:rsidRDefault="00E07B69" w:rsidP="00E07B69">
            <w:pPr>
              <w:pStyle w:val="ListParagraph"/>
              <w:numPr>
                <w:ilvl w:val="0"/>
                <w:numId w:val="1"/>
              </w:numPr>
              <w:rPr>
                <w:rFonts w:ascii="Times New Roman" w:hAnsi="Times New Roman" w:cs="Times New Roman"/>
                <w:sz w:val="23"/>
                <w:szCs w:val="23"/>
              </w:rPr>
            </w:pPr>
            <w:r w:rsidRPr="001072D2">
              <w:rPr>
                <w:rFonts w:ascii="Times New Roman" w:hAnsi="Times New Roman" w:cs="Times New Roman"/>
                <w:sz w:val="23"/>
                <w:szCs w:val="23"/>
              </w:rPr>
              <w:t>Kevin Werbylo, EDO</w:t>
            </w:r>
          </w:p>
          <w:p w14:paraId="47CEEBCD" w14:textId="77777777" w:rsidR="00E07B69" w:rsidRPr="001072D2" w:rsidRDefault="00E07B69" w:rsidP="00E07B69">
            <w:pPr>
              <w:pStyle w:val="ListParagraph"/>
              <w:numPr>
                <w:ilvl w:val="0"/>
                <w:numId w:val="1"/>
              </w:numPr>
              <w:rPr>
                <w:rFonts w:ascii="Times New Roman" w:hAnsi="Times New Roman" w:cs="Times New Roman"/>
                <w:sz w:val="23"/>
                <w:szCs w:val="23"/>
              </w:rPr>
            </w:pPr>
            <w:r w:rsidRPr="001072D2">
              <w:rPr>
                <w:rFonts w:ascii="Times New Roman" w:hAnsi="Times New Roman" w:cs="Times New Roman"/>
                <w:sz w:val="23"/>
                <w:szCs w:val="23"/>
              </w:rPr>
              <w:t>Seth Turner, EDO</w:t>
            </w:r>
          </w:p>
          <w:p w14:paraId="6838FD00" w14:textId="77777777" w:rsidR="00E07B69" w:rsidRPr="001072D2" w:rsidRDefault="00E07B69" w:rsidP="00E07B69">
            <w:pPr>
              <w:pStyle w:val="ListParagraph"/>
              <w:numPr>
                <w:ilvl w:val="0"/>
                <w:numId w:val="1"/>
              </w:numPr>
              <w:rPr>
                <w:rFonts w:ascii="Times New Roman" w:hAnsi="Times New Roman" w:cs="Times New Roman"/>
                <w:sz w:val="23"/>
                <w:szCs w:val="23"/>
              </w:rPr>
            </w:pPr>
            <w:r w:rsidRPr="001072D2">
              <w:rPr>
                <w:rFonts w:ascii="Times New Roman" w:hAnsi="Times New Roman" w:cs="Times New Roman"/>
                <w:sz w:val="23"/>
                <w:szCs w:val="23"/>
              </w:rPr>
              <w:t>Justin Brei, EDO</w:t>
            </w:r>
          </w:p>
          <w:p w14:paraId="6D4EC78F" w14:textId="44775303" w:rsidR="00E07B69" w:rsidRPr="001072D2" w:rsidRDefault="00E07B69" w:rsidP="00E07B69">
            <w:pPr>
              <w:pStyle w:val="ListParagraph"/>
              <w:numPr>
                <w:ilvl w:val="0"/>
                <w:numId w:val="1"/>
              </w:numPr>
              <w:rPr>
                <w:rFonts w:ascii="Times New Roman" w:hAnsi="Times New Roman" w:cs="Times New Roman"/>
                <w:sz w:val="23"/>
                <w:szCs w:val="23"/>
              </w:rPr>
            </w:pPr>
            <w:r w:rsidRPr="001072D2">
              <w:rPr>
                <w:rFonts w:ascii="Times New Roman" w:hAnsi="Times New Roman" w:cs="Times New Roman"/>
                <w:sz w:val="23"/>
                <w:szCs w:val="23"/>
              </w:rPr>
              <w:t>Jason Farnsworth, ED</w:t>
            </w:r>
          </w:p>
          <w:p w14:paraId="024A9BA2" w14:textId="77777777" w:rsidR="00E07B69" w:rsidRPr="001072D2" w:rsidRDefault="00E07B69" w:rsidP="00E07B69">
            <w:pPr>
              <w:pStyle w:val="ListParagraph"/>
              <w:numPr>
                <w:ilvl w:val="0"/>
                <w:numId w:val="1"/>
              </w:numPr>
              <w:rPr>
                <w:rFonts w:ascii="Times New Roman" w:hAnsi="Times New Roman" w:cs="Times New Roman"/>
                <w:sz w:val="23"/>
                <w:szCs w:val="23"/>
              </w:rPr>
            </w:pPr>
            <w:r w:rsidRPr="001072D2">
              <w:rPr>
                <w:rFonts w:ascii="Times New Roman" w:hAnsi="Times New Roman" w:cs="Times New Roman"/>
                <w:sz w:val="23"/>
                <w:szCs w:val="23"/>
              </w:rPr>
              <w:t>Jesse Bradley, NDNR</w:t>
            </w:r>
          </w:p>
          <w:p w14:paraId="034151E0" w14:textId="77777777" w:rsidR="00E07B69" w:rsidRPr="001072D2" w:rsidRDefault="00E07B69" w:rsidP="00E07B69">
            <w:pPr>
              <w:pStyle w:val="ListParagraph"/>
              <w:numPr>
                <w:ilvl w:val="0"/>
                <w:numId w:val="1"/>
              </w:numPr>
              <w:rPr>
                <w:rFonts w:ascii="Times New Roman" w:hAnsi="Times New Roman" w:cs="Times New Roman"/>
                <w:sz w:val="23"/>
                <w:szCs w:val="23"/>
              </w:rPr>
            </w:pPr>
            <w:r w:rsidRPr="001072D2">
              <w:rPr>
                <w:rFonts w:ascii="Times New Roman" w:hAnsi="Times New Roman" w:cs="Times New Roman"/>
                <w:sz w:val="23"/>
                <w:szCs w:val="23"/>
              </w:rPr>
              <w:t>Jeremy Gehle, NDNR</w:t>
            </w:r>
          </w:p>
          <w:p w14:paraId="7BEE9E71" w14:textId="77777777" w:rsidR="00E07B69" w:rsidRPr="001072D2" w:rsidRDefault="00E07B69" w:rsidP="00E07B69">
            <w:pPr>
              <w:pStyle w:val="ListParagraph"/>
              <w:numPr>
                <w:ilvl w:val="0"/>
                <w:numId w:val="1"/>
              </w:numPr>
              <w:rPr>
                <w:rFonts w:ascii="Times New Roman" w:hAnsi="Times New Roman" w:cs="Times New Roman"/>
                <w:sz w:val="23"/>
                <w:szCs w:val="23"/>
              </w:rPr>
            </w:pPr>
            <w:r w:rsidRPr="001072D2">
              <w:rPr>
                <w:rFonts w:ascii="Times New Roman" w:hAnsi="Times New Roman" w:cs="Times New Roman"/>
                <w:sz w:val="23"/>
                <w:szCs w:val="23"/>
              </w:rPr>
              <w:t>Jim Ostdiek, NDNR</w:t>
            </w:r>
          </w:p>
          <w:p w14:paraId="0C41625D" w14:textId="77777777" w:rsidR="00E07B69" w:rsidRPr="001072D2" w:rsidRDefault="00E07B69" w:rsidP="00E07B69">
            <w:pPr>
              <w:pStyle w:val="ListParagraph"/>
              <w:numPr>
                <w:ilvl w:val="0"/>
                <w:numId w:val="1"/>
              </w:numPr>
              <w:rPr>
                <w:rFonts w:ascii="Times New Roman" w:hAnsi="Times New Roman" w:cs="Times New Roman"/>
                <w:sz w:val="23"/>
                <w:szCs w:val="23"/>
              </w:rPr>
            </w:pPr>
            <w:r w:rsidRPr="001072D2">
              <w:rPr>
                <w:rFonts w:ascii="Times New Roman" w:hAnsi="Times New Roman" w:cs="Times New Roman"/>
                <w:sz w:val="23"/>
                <w:szCs w:val="23"/>
              </w:rPr>
              <w:t>Tom Econopouly, USFWS</w:t>
            </w:r>
          </w:p>
          <w:p w14:paraId="02F8D90B" w14:textId="3D40A406" w:rsidR="00E07B69" w:rsidRDefault="00E07B69" w:rsidP="00E07B69">
            <w:pPr>
              <w:pStyle w:val="ListParagraph"/>
              <w:numPr>
                <w:ilvl w:val="0"/>
                <w:numId w:val="1"/>
              </w:numPr>
              <w:rPr>
                <w:rFonts w:ascii="Times New Roman" w:hAnsi="Times New Roman" w:cs="Times New Roman"/>
                <w:sz w:val="23"/>
                <w:szCs w:val="23"/>
              </w:rPr>
            </w:pPr>
            <w:r w:rsidRPr="001072D2">
              <w:rPr>
                <w:rFonts w:ascii="Times New Roman" w:hAnsi="Times New Roman" w:cs="Times New Roman"/>
                <w:sz w:val="23"/>
                <w:szCs w:val="23"/>
              </w:rPr>
              <w:t>Matt Rabbe, USFWS</w:t>
            </w:r>
          </w:p>
        </w:tc>
        <w:tc>
          <w:tcPr>
            <w:tcW w:w="4675" w:type="dxa"/>
          </w:tcPr>
          <w:p w14:paraId="52176739" w14:textId="77777777" w:rsidR="00E07B69" w:rsidRPr="001072D2" w:rsidRDefault="00E07B69" w:rsidP="00E07B69">
            <w:pPr>
              <w:pStyle w:val="ListParagraph"/>
              <w:numPr>
                <w:ilvl w:val="0"/>
                <w:numId w:val="1"/>
              </w:numPr>
              <w:rPr>
                <w:rFonts w:ascii="Times New Roman" w:hAnsi="Times New Roman" w:cs="Times New Roman"/>
                <w:sz w:val="23"/>
                <w:szCs w:val="23"/>
              </w:rPr>
            </w:pPr>
            <w:r w:rsidRPr="001072D2">
              <w:rPr>
                <w:rFonts w:ascii="Times New Roman" w:hAnsi="Times New Roman" w:cs="Times New Roman"/>
                <w:sz w:val="23"/>
                <w:szCs w:val="23"/>
              </w:rPr>
              <w:t>Brock Merrill, USBR</w:t>
            </w:r>
          </w:p>
          <w:p w14:paraId="66DFC55B" w14:textId="77777777" w:rsidR="00E07B69" w:rsidRPr="001072D2" w:rsidRDefault="00E07B69" w:rsidP="00E07B69">
            <w:pPr>
              <w:pStyle w:val="ListParagraph"/>
              <w:numPr>
                <w:ilvl w:val="0"/>
                <w:numId w:val="1"/>
              </w:numPr>
              <w:rPr>
                <w:rFonts w:ascii="Times New Roman" w:hAnsi="Times New Roman" w:cs="Times New Roman"/>
                <w:sz w:val="23"/>
                <w:szCs w:val="23"/>
              </w:rPr>
            </w:pPr>
            <w:r w:rsidRPr="001072D2">
              <w:rPr>
                <w:rFonts w:ascii="Times New Roman" w:hAnsi="Times New Roman" w:cs="Times New Roman"/>
                <w:sz w:val="23"/>
                <w:szCs w:val="23"/>
              </w:rPr>
              <w:t>Tyler Thulin, CNPPID</w:t>
            </w:r>
          </w:p>
          <w:p w14:paraId="31A3111F" w14:textId="77777777" w:rsidR="00E07B69" w:rsidRPr="001072D2" w:rsidRDefault="00E07B69" w:rsidP="00E07B69">
            <w:pPr>
              <w:pStyle w:val="ListParagraph"/>
              <w:numPr>
                <w:ilvl w:val="0"/>
                <w:numId w:val="1"/>
              </w:numPr>
              <w:rPr>
                <w:rFonts w:ascii="Times New Roman" w:hAnsi="Times New Roman" w:cs="Times New Roman"/>
                <w:sz w:val="23"/>
                <w:szCs w:val="23"/>
              </w:rPr>
            </w:pPr>
            <w:r w:rsidRPr="001072D2">
              <w:rPr>
                <w:rFonts w:ascii="Times New Roman" w:hAnsi="Times New Roman" w:cs="Times New Roman"/>
                <w:sz w:val="23"/>
                <w:szCs w:val="23"/>
              </w:rPr>
              <w:t>John Shadle, NPPD</w:t>
            </w:r>
          </w:p>
          <w:p w14:paraId="57D49CAA" w14:textId="77777777" w:rsidR="00E07B69" w:rsidRPr="001072D2" w:rsidRDefault="00E07B69" w:rsidP="00E07B69">
            <w:pPr>
              <w:pStyle w:val="ListParagraph"/>
              <w:numPr>
                <w:ilvl w:val="0"/>
                <w:numId w:val="1"/>
              </w:numPr>
              <w:rPr>
                <w:rFonts w:ascii="Times New Roman" w:hAnsi="Times New Roman" w:cs="Times New Roman"/>
                <w:sz w:val="23"/>
                <w:szCs w:val="23"/>
              </w:rPr>
            </w:pPr>
            <w:r w:rsidRPr="001072D2">
              <w:rPr>
                <w:rFonts w:ascii="Times New Roman" w:hAnsi="Times New Roman" w:cs="Times New Roman"/>
                <w:sz w:val="23"/>
                <w:szCs w:val="23"/>
              </w:rPr>
              <w:t>Matt O’Brien, NPPD</w:t>
            </w:r>
          </w:p>
          <w:p w14:paraId="128B0DC3" w14:textId="77777777" w:rsidR="00E07B69" w:rsidRPr="001072D2" w:rsidRDefault="00E07B69" w:rsidP="00E07B69">
            <w:pPr>
              <w:pStyle w:val="ListParagraph"/>
              <w:numPr>
                <w:ilvl w:val="0"/>
                <w:numId w:val="1"/>
              </w:numPr>
              <w:rPr>
                <w:rFonts w:ascii="Times New Roman" w:hAnsi="Times New Roman" w:cs="Times New Roman"/>
                <w:sz w:val="23"/>
                <w:szCs w:val="23"/>
              </w:rPr>
            </w:pPr>
            <w:r w:rsidRPr="001072D2">
              <w:rPr>
                <w:rFonts w:ascii="Times New Roman" w:hAnsi="Times New Roman" w:cs="Times New Roman"/>
                <w:sz w:val="23"/>
                <w:szCs w:val="23"/>
              </w:rPr>
              <w:t>Jojo La, CWCB</w:t>
            </w:r>
          </w:p>
          <w:p w14:paraId="7B9BA9CF" w14:textId="77777777" w:rsidR="00E07B69" w:rsidRPr="001072D2" w:rsidRDefault="00E07B69" w:rsidP="00E07B69">
            <w:pPr>
              <w:pStyle w:val="ListParagraph"/>
              <w:numPr>
                <w:ilvl w:val="0"/>
                <w:numId w:val="1"/>
              </w:numPr>
              <w:rPr>
                <w:rFonts w:ascii="Times New Roman" w:hAnsi="Times New Roman" w:cs="Times New Roman"/>
                <w:sz w:val="23"/>
                <w:szCs w:val="23"/>
              </w:rPr>
            </w:pPr>
            <w:r w:rsidRPr="001072D2">
              <w:rPr>
                <w:rFonts w:ascii="Times New Roman" w:hAnsi="Times New Roman" w:cs="Times New Roman"/>
                <w:sz w:val="23"/>
                <w:szCs w:val="23"/>
              </w:rPr>
              <w:t>Michelle Koch, NGPC</w:t>
            </w:r>
          </w:p>
          <w:p w14:paraId="1DCE5E57" w14:textId="77777777" w:rsidR="00E07B69" w:rsidRPr="001072D2" w:rsidRDefault="00E07B69" w:rsidP="00E07B69">
            <w:pPr>
              <w:pStyle w:val="ListParagraph"/>
              <w:numPr>
                <w:ilvl w:val="0"/>
                <w:numId w:val="1"/>
              </w:numPr>
              <w:rPr>
                <w:rFonts w:ascii="Times New Roman" w:hAnsi="Times New Roman" w:cs="Times New Roman"/>
                <w:sz w:val="23"/>
                <w:szCs w:val="23"/>
              </w:rPr>
            </w:pPr>
            <w:r w:rsidRPr="001072D2">
              <w:rPr>
                <w:rFonts w:ascii="Times New Roman" w:hAnsi="Times New Roman" w:cs="Times New Roman"/>
                <w:sz w:val="23"/>
                <w:szCs w:val="23"/>
              </w:rPr>
              <w:t>Erica Gnuse, Ducks Unlimited</w:t>
            </w:r>
          </w:p>
          <w:p w14:paraId="1105F810" w14:textId="77777777" w:rsidR="00E07B69" w:rsidRPr="001072D2" w:rsidRDefault="00E07B69" w:rsidP="00E07B69">
            <w:pPr>
              <w:pStyle w:val="ListParagraph"/>
              <w:numPr>
                <w:ilvl w:val="0"/>
                <w:numId w:val="1"/>
              </w:numPr>
              <w:rPr>
                <w:rFonts w:ascii="Times New Roman" w:hAnsi="Times New Roman" w:cs="Times New Roman"/>
                <w:sz w:val="23"/>
                <w:szCs w:val="23"/>
              </w:rPr>
            </w:pPr>
            <w:r w:rsidRPr="001072D2">
              <w:rPr>
                <w:rFonts w:ascii="Times New Roman" w:hAnsi="Times New Roman" w:cs="Times New Roman"/>
                <w:sz w:val="23"/>
                <w:szCs w:val="23"/>
              </w:rPr>
              <w:t>Rich Walters, TNC</w:t>
            </w:r>
          </w:p>
          <w:p w14:paraId="1FAB1FCA" w14:textId="11246B9A" w:rsidR="00E07B69" w:rsidRPr="00E07B69" w:rsidRDefault="00E07B69" w:rsidP="0076349B">
            <w:pPr>
              <w:pStyle w:val="ListParagraph"/>
              <w:numPr>
                <w:ilvl w:val="0"/>
                <w:numId w:val="1"/>
              </w:numPr>
              <w:rPr>
                <w:rFonts w:ascii="Times New Roman" w:hAnsi="Times New Roman" w:cs="Times New Roman"/>
                <w:sz w:val="23"/>
                <w:szCs w:val="23"/>
              </w:rPr>
            </w:pPr>
            <w:r w:rsidRPr="001072D2">
              <w:rPr>
                <w:rFonts w:ascii="Times New Roman" w:hAnsi="Times New Roman" w:cs="Times New Roman"/>
                <w:sz w:val="23"/>
                <w:szCs w:val="23"/>
              </w:rPr>
              <w:t>Jacob Fritton, TNC</w:t>
            </w:r>
          </w:p>
        </w:tc>
      </w:tr>
    </w:tbl>
    <w:p w14:paraId="3311A547" w14:textId="1C927399" w:rsidR="001072D2" w:rsidRPr="001072D2" w:rsidRDefault="001072D2" w:rsidP="001072D2">
      <w:pPr>
        <w:spacing w:after="0" w:line="240" w:lineRule="auto"/>
        <w:rPr>
          <w:rFonts w:ascii="Times New Roman" w:hAnsi="Times New Roman" w:cs="Times New Roman"/>
          <w:sz w:val="23"/>
          <w:szCs w:val="23"/>
        </w:rPr>
        <w:sectPr w:rsidR="001072D2" w:rsidRPr="001072D2" w:rsidSect="00E07B69">
          <w:headerReference w:type="default" r:id="rId8"/>
          <w:footerReference w:type="default" r:id="rId9"/>
          <w:pgSz w:w="12240" w:h="15840"/>
          <w:pgMar w:top="1440" w:right="1440" w:bottom="1440" w:left="1440" w:header="720" w:footer="720" w:gutter="0"/>
          <w:lnNumType w:countBy="1" w:restart="continuous"/>
          <w:cols w:space="720"/>
          <w:docGrid w:linePitch="360"/>
        </w:sectPr>
      </w:pPr>
    </w:p>
    <w:bookmarkEnd w:id="0"/>
    <w:p w14:paraId="29F28E02" w14:textId="77777777" w:rsidR="00E639A0" w:rsidRPr="001072D2" w:rsidRDefault="00E639A0" w:rsidP="0076349B">
      <w:pPr>
        <w:spacing w:after="0" w:line="240" w:lineRule="auto"/>
        <w:rPr>
          <w:rFonts w:ascii="Times New Roman" w:hAnsi="Times New Roman" w:cs="Times New Roman"/>
          <w:sz w:val="23"/>
          <w:szCs w:val="23"/>
        </w:rPr>
        <w:sectPr w:rsidR="00E639A0" w:rsidRPr="001072D2" w:rsidSect="00E07B69">
          <w:type w:val="continuous"/>
          <w:pgSz w:w="12240" w:h="15840"/>
          <w:pgMar w:top="1440" w:right="1440" w:bottom="1440" w:left="1440" w:header="720" w:footer="720" w:gutter="0"/>
          <w:lnNumType w:countBy="1" w:restart="continuous"/>
          <w:cols w:num="2" w:space="720"/>
          <w:docGrid w:linePitch="360"/>
        </w:sectPr>
      </w:pPr>
    </w:p>
    <w:p w14:paraId="54801D15" w14:textId="5BF96CA4" w:rsidR="00791B43" w:rsidRPr="001072D2" w:rsidRDefault="00791B43" w:rsidP="0076349B">
      <w:pPr>
        <w:spacing w:after="0" w:line="240" w:lineRule="auto"/>
        <w:rPr>
          <w:rFonts w:ascii="Times New Roman" w:hAnsi="Times New Roman" w:cs="Times New Roman"/>
          <w:sz w:val="23"/>
          <w:szCs w:val="23"/>
        </w:rPr>
      </w:pPr>
      <w:r w:rsidRPr="001072D2">
        <w:rPr>
          <w:rFonts w:ascii="Times New Roman" w:hAnsi="Times New Roman" w:cs="Times New Roman"/>
          <w:sz w:val="23"/>
          <w:szCs w:val="23"/>
        </w:rPr>
        <w:t>Discussion Notes:</w:t>
      </w:r>
    </w:p>
    <w:p w14:paraId="0AC9B256" w14:textId="77777777" w:rsidR="001072D2" w:rsidRPr="001072D2" w:rsidRDefault="001072D2" w:rsidP="0076349B">
      <w:pPr>
        <w:spacing w:after="0" w:line="240" w:lineRule="auto"/>
        <w:rPr>
          <w:rFonts w:ascii="Times New Roman" w:hAnsi="Times New Roman" w:cs="Times New Roman"/>
          <w:sz w:val="23"/>
          <w:szCs w:val="23"/>
        </w:rPr>
      </w:pPr>
    </w:p>
    <w:p w14:paraId="6E788C23" w14:textId="06B462D7" w:rsidR="008622F4" w:rsidRPr="001072D2" w:rsidRDefault="00C71B2E" w:rsidP="0076349B">
      <w:pPr>
        <w:pStyle w:val="ListParagraph"/>
        <w:numPr>
          <w:ilvl w:val="0"/>
          <w:numId w:val="2"/>
        </w:numPr>
        <w:spacing w:after="0" w:line="240" w:lineRule="auto"/>
        <w:rPr>
          <w:rFonts w:ascii="Times New Roman" w:hAnsi="Times New Roman" w:cs="Times New Roman"/>
          <w:sz w:val="23"/>
          <w:szCs w:val="23"/>
        </w:rPr>
      </w:pPr>
      <w:r w:rsidRPr="001072D2">
        <w:rPr>
          <w:rFonts w:ascii="Times New Roman" w:hAnsi="Times New Roman" w:cs="Times New Roman"/>
          <w:sz w:val="23"/>
          <w:szCs w:val="23"/>
        </w:rPr>
        <w:t xml:space="preserve">Turner </w:t>
      </w:r>
      <w:r w:rsidR="0076349B" w:rsidRPr="001072D2">
        <w:rPr>
          <w:rFonts w:ascii="Times New Roman" w:hAnsi="Times New Roman" w:cs="Times New Roman"/>
          <w:sz w:val="23"/>
          <w:szCs w:val="23"/>
        </w:rPr>
        <w:t>presented</w:t>
      </w:r>
      <w:r w:rsidRPr="001072D2">
        <w:rPr>
          <w:rFonts w:ascii="Times New Roman" w:hAnsi="Times New Roman" w:cs="Times New Roman"/>
          <w:sz w:val="23"/>
          <w:szCs w:val="23"/>
        </w:rPr>
        <w:t xml:space="preserve"> a history of the </w:t>
      </w:r>
      <w:r w:rsidR="0076349B" w:rsidRPr="001072D2">
        <w:rPr>
          <w:rFonts w:ascii="Times New Roman" w:hAnsi="Times New Roman" w:cs="Times New Roman"/>
          <w:sz w:val="23"/>
          <w:szCs w:val="23"/>
        </w:rPr>
        <w:t>North Platte chokepoint capacity issue</w:t>
      </w:r>
      <w:r w:rsidRPr="001072D2">
        <w:rPr>
          <w:rFonts w:ascii="Times New Roman" w:hAnsi="Times New Roman" w:cs="Times New Roman"/>
          <w:sz w:val="23"/>
          <w:szCs w:val="23"/>
        </w:rPr>
        <w:t xml:space="preserve"> and </w:t>
      </w:r>
      <w:r w:rsidR="0076349B" w:rsidRPr="001072D2">
        <w:rPr>
          <w:rFonts w:ascii="Times New Roman" w:hAnsi="Times New Roman" w:cs="Times New Roman"/>
          <w:sz w:val="23"/>
          <w:szCs w:val="23"/>
        </w:rPr>
        <w:t>reviewed the studies, modeling analyses, and project development efforts by the Program</w:t>
      </w:r>
      <w:r w:rsidRPr="001072D2">
        <w:rPr>
          <w:rFonts w:ascii="Times New Roman" w:hAnsi="Times New Roman" w:cs="Times New Roman"/>
          <w:sz w:val="23"/>
          <w:szCs w:val="23"/>
        </w:rPr>
        <w:t xml:space="preserve"> to increase capacity and/or </w:t>
      </w:r>
      <w:r w:rsidR="0076349B" w:rsidRPr="001072D2">
        <w:rPr>
          <w:rFonts w:ascii="Times New Roman" w:hAnsi="Times New Roman" w:cs="Times New Roman"/>
          <w:sz w:val="23"/>
          <w:szCs w:val="23"/>
        </w:rPr>
        <w:t>raise</w:t>
      </w:r>
      <w:r w:rsidRPr="001072D2">
        <w:rPr>
          <w:rFonts w:ascii="Times New Roman" w:hAnsi="Times New Roman" w:cs="Times New Roman"/>
          <w:sz w:val="23"/>
          <w:szCs w:val="23"/>
        </w:rPr>
        <w:t xml:space="preserve"> flood stage</w:t>
      </w:r>
      <w:r w:rsidR="008622F4" w:rsidRPr="001072D2">
        <w:rPr>
          <w:rFonts w:ascii="Times New Roman" w:hAnsi="Times New Roman" w:cs="Times New Roman"/>
          <w:sz w:val="23"/>
          <w:szCs w:val="23"/>
        </w:rPr>
        <w:t>.</w:t>
      </w:r>
      <w:r w:rsidR="0076349B" w:rsidRPr="001072D2">
        <w:rPr>
          <w:rFonts w:ascii="Times New Roman" w:hAnsi="Times New Roman" w:cs="Times New Roman"/>
          <w:sz w:val="23"/>
          <w:szCs w:val="23"/>
        </w:rPr>
        <w:t xml:space="preserve">  This included flood-proofing projects (two were implemented:  Whitehorse Creek drainage project and State Channel rehabilitation), property buyouts and/or flood easements, engineering the North Platte River channel, and engineering ways to route flow around the chokepoint.</w:t>
      </w:r>
    </w:p>
    <w:p w14:paraId="0C5920D8" w14:textId="0D64DD85" w:rsidR="008622F4" w:rsidRPr="001072D2" w:rsidRDefault="008622F4" w:rsidP="0076349B">
      <w:pPr>
        <w:pStyle w:val="ListParagraph"/>
        <w:numPr>
          <w:ilvl w:val="0"/>
          <w:numId w:val="2"/>
        </w:numPr>
        <w:spacing w:after="0" w:line="240" w:lineRule="auto"/>
        <w:rPr>
          <w:rFonts w:ascii="Times New Roman" w:hAnsi="Times New Roman" w:cs="Times New Roman"/>
          <w:sz w:val="23"/>
          <w:szCs w:val="23"/>
        </w:rPr>
      </w:pPr>
      <w:r w:rsidRPr="001072D2">
        <w:rPr>
          <w:rFonts w:ascii="Times New Roman" w:hAnsi="Times New Roman" w:cs="Times New Roman"/>
          <w:sz w:val="23"/>
          <w:szCs w:val="23"/>
        </w:rPr>
        <w:t>Regarding phrag</w:t>
      </w:r>
      <w:r w:rsidR="0076349B" w:rsidRPr="001072D2">
        <w:rPr>
          <w:rFonts w:ascii="Times New Roman" w:hAnsi="Times New Roman" w:cs="Times New Roman"/>
          <w:sz w:val="23"/>
          <w:szCs w:val="23"/>
        </w:rPr>
        <w:t>mites</w:t>
      </w:r>
      <w:r w:rsidRPr="001072D2">
        <w:rPr>
          <w:rFonts w:ascii="Times New Roman" w:hAnsi="Times New Roman" w:cs="Times New Roman"/>
          <w:sz w:val="23"/>
          <w:szCs w:val="23"/>
        </w:rPr>
        <w:t>, Walters said that they treated the chokepoint pretty hard</w:t>
      </w:r>
      <w:r w:rsidR="002003EE">
        <w:rPr>
          <w:rFonts w:ascii="Times New Roman" w:hAnsi="Times New Roman" w:cs="Times New Roman"/>
          <w:sz w:val="23"/>
          <w:szCs w:val="23"/>
        </w:rPr>
        <w:t xml:space="preserve"> around 2012</w:t>
      </w:r>
      <w:r w:rsidRPr="001072D2">
        <w:rPr>
          <w:rFonts w:ascii="Times New Roman" w:hAnsi="Times New Roman" w:cs="Times New Roman"/>
          <w:sz w:val="23"/>
          <w:szCs w:val="23"/>
        </w:rPr>
        <w:t>, started with mechanical removal but have continued only with spraying. Mechanical removal was difficult with getting stuck, etc.</w:t>
      </w:r>
    </w:p>
    <w:p w14:paraId="48209855" w14:textId="791EA647" w:rsidR="00C71B2E" w:rsidRPr="001072D2" w:rsidRDefault="008622F4" w:rsidP="0076349B">
      <w:pPr>
        <w:pStyle w:val="ListParagraph"/>
        <w:numPr>
          <w:ilvl w:val="0"/>
          <w:numId w:val="2"/>
        </w:numPr>
        <w:spacing w:after="0" w:line="240" w:lineRule="auto"/>
        <w:rPr>
          <w:rFonts w:ascii="Times New Roman" w:hAnsi="Times New Roman" w:cs="Times New Roman"/>
          <w:sz w:val="23"/>
          <w:szCs w:val="23"/>
        </w:rPr>
      </w:pPr>
      <w:r w:rsidRPr="001072D2">
        <w:rPr>
          <w:rFonts w:ascii="Times New Roman" w:hAnsi="Times New Roman" w:cs="Times New Roman"/>
          <w:sz w:val="23"/>
          <w:szCs w:val="23"/>
        </w:rPr>
        <w:t>In respect to the 2010 SEH study, Koch asked how the phrag</w:t>
      </w:r>
      <w:r w:rsidR="0076349B" w:rsidRPr="001072D2">
        <w:rPr>
          <w:rFonts w:ascii="Times New Roman" w:hAnsi="Times New Roman" w:cs="Times New Roman"/>
          <w:sz w:val="23"/>
          <w:szCs w:val="23"/>
        </w:rPr>
        <w:t>mites</w:t>
      </w:r>
      <w:r w:rsidRPr="001072D2">
        <w:rPr>
          <w:rFonts w:ascii="Times New Roman" w:hAnsi="Times New Roman" w:cs="Times New Roman"/>
          <w:sz w:val="23"/>
          <w:szCs w:val="23"/>
        </w:rPr>
        <w:t xml:space="preserve"> removal and higher flows were tested, and Walters and Turner clarified that natural flows provided high flows to test effectiveness of vegetation removal. Increased capacity and/or decreased flood stage was not realized.</w:t>
      </w:r>
    </w:p>
    <w:p w14:paraId="01F1EC64" w14:textId="067C96DF" w:rsidR="008D351F" w:rsidRPr="001072D2" w:rsidRDefault="008D351F" w:rsidP="0076349B">
      <w:pPr>
        <w:pStyle w:val="ListParagraph"/>
        <w:numPr>
          <w:ilvl w:val="0"/>
          <w:numId w:val="2"/>
        </w:numPr>
        <w:spacing w:after="0" w:line="240" w:lineRule="auto"/>
        <w:rPr>
          <w:rFonts w:ascii="Times New Roman" w:hAnsi="Times New Roman" w:cs="Times New Roman"/>
          <w:sz w:val="23"/>
          <w:szCs w:val="23"/>
        </w:rPr>
      </w:pPr>
      <w:r w:rsidRPr="001072D2">
        <w:rPr>
          <w:rFonts w:ascii="Times New Roman" w:hAnsi="Times New Roman" w:cs="Times New Roman"/>
          <w:sz w:val="23"/>
          <w:szCs w:val="23"/>
        </w:rPr>
        <w:t>Shadle asked about channel widening in this reach. Walters said that he has not observed any significant widening. Widths have been stable.</w:t>
      </w:r>
    </w:p>
    <w:p w14:paraId="74B4AD91" w14:textId="34FC8F30" w:rsidR="00A55B5E" w:rsidRPr="001072D2" w:rsidRDefault="00D33A93" w:rsidP="0076349B">
      <w:pPr>
        <w:pStyle w:val="ListParagraph"/>
        <w:numPr>
          <w:ilvl w:val="0"/>
          <w:numId w:val="2"/>
        </w:numPr>
        <w:spacing w:after="0" w:line="240" w:lineRule="auto"/>
        <w:rPr>
          <w:rFonts w:ascii="Times New Roman" w:hAnsi="Times New Roman" w:cs="Times New Roman"/>
          <w:sz w:val="23"/>
          <w:szCs w:val="23"/>
        </w:rPr>
      </w:pPr>
      <w:r w:rsidRPr="001072D2">
        <w:rPr>
          <w:rFonts w:ascii="Times New Roman" w:hAnsi="Times New Roman" w:cs="Times New Roman"/>
          <w:sz w:val="23"/>
          <w:szCs w:val="23"/>
        </w:rPr>
        <w:t xml:space="preserve">Econopouly asked </w:t>
      </w:r>
      <w:r w:rsidR="007A29E9" w:rsidRPr="001072D2">
        <w:rPr>
          <w:rFonts w:ascii="Times New Roman" w:hAnsi="Times New Roman" w:cs="Times New Roman"/>
          <w:sz w:val="23"/>
          <w:szCs w:val="23"/>
        </w:rPr>
        <w:t xml:space="preserve">about the 100-year flood flow </w:t>
      </w:r>
      <w:r w:rsidRPr="001072D2">
        <w:rPr>
          <w:rFonts w:ascii="Times New Roman" w:hAnsi="Times New Roman" w:cs="Times New Roman"/>
          <w:sz w:val="23"/>
          <w:szCs w:val="23"/>
        </w:rPr>
        <w:t>and extent of the 100-year floodplain.  Farnsworth stated that several neighborhoods are within the floodplain.  Brei and Farnsworth clarified that even areas of the town that are not within the floodplain still have issues during high flow events, especially on the South Platte River</w:t>
      </w:r>
      <w:r w:rsidR="00F95CAA" w:rsidRPr="001072D2">
        <w:rPr>
          <w:rFonts w:ascii="Times New Roman" w:hAnsi="Times New Roman" w:cs="Times New Roman"/>
          <w:sz w:val="23"/>
          <w:szCs w:val="23"/>
        </w:rPr>
        <w:t>.</w:t>
      </w:r>
    </w:p>
    <w:p w14:paraId="08D4750A" w14:textId="2A0BE7CA" w:rsidR="00F95CAA" w:rsidRPr="001072D2" w:rsidRDefault="005637DC" w:rsidP="0076349B">
      <w:pPr>
        <w:pStyle w:val="ListParagraph"/>
        <w:numPr>
          <w:ilvl w:val="0"/>
          <w:numId w:val="2"/>
        </w:numPr>
        <w:spacing w:after="0" w:line="240" w:lineRule="auto"/>
        <w:rPr>
          <w:rFonts w:ascii="Times New Roman" w:hAnsi="Times New Roman" w:cs="Times New Roman"/>
          <w:sz w:val="23"/>
          <w:szCs w:val="23"/>
        </w:rPr>
      </w:pPr>
      <w:r w:rsidRPr="001072D2">
        <w:rPr>
          <w:rFonts w:ascii="Times New Roman" w:hAnsi="Times New Roman" w:cs="Times New Roman"/>
          <w:sz w:val="23"/>
          <w:szCs w:val="23"/>
        </w:rPr>
        <w:t xml:space="preserve">Econopouly asked </w:t>
      </w:r>
      <w:r w:rsidR="001568D9" w:rsidRPr="001072D2">
        <w:rPr>
          <w:rFonts w:ascii="Times New Roman" w:hAnsi="Times New Roman" w:cs="Times New Roman"/>
          <w:sz w:val="23"/>
          <w:szCs w:val="23"/>
        </w:rPr>
        <w:t>why the Program</w:t>
      </w:r>
      <w:r w:rsidRPr="001072D2">
        <w:rPr>
          <w:rFonts w:ascii="Times New Roman" w:hAnsi="Times New Roman" w:cs="Times New Roman"/>
          <w:sz w:val="23"/>
          <w:szCs w:val="23"/>
        </w:rPr>
        <w:t xml:space="preserve"> abandoned </w:t>
      </w:r>
      <w:r w:rsidR="001568D9" w:rsidRPr="001072D2">
        <w:rPr>
          <w:rFonts w:ascii="Times New Roman" w:hAnsi="Times New Roman" w:cs="Times New Roman"/>
          <w:sz w:val="23"/>
          <w:szCs w:val="23"/>
        </w:rPr>
        <w:t>projects</w:t>
      </w:r>
      <w:r w:rsidRPr="001072D2">
        <w:rPr>
          <w:rFonts w:ascii="Times New Roman" w:hAnsi="Times New Roman" w:cs="Times New Roman"/>
          <w:sz w:val="23"/>
          <w:szCs w:val="23"/>
        </w:rPr>
        <w:t xml:space="preserve"> like channel improvements (dredging, etc.)</w:t>
      </w:r>
      <w:r w:rsidR="001568D9" w:rsidRPr="001072D2">
        <w:rPr>
          <w:rFonts w:ascii="Times New Roman" w:hAnsi="Times New Roman" w:cs="Times New Roman"/>
          <w:sz w:val="23"/>
          <w:szCs w:val="23"/>
        </w:rPr>
        <w:t xml:space="preserve">.  </w:t>
      </w:r>
      <w:r w:rsidRPr="001072D2">
        <w:rPr>
          <w:rFonts w:ascii="Times New Roman" w:hAnsi="Times New Roman" w:cs="Times New Roman"/>
          <w:sz w:val="23"/>
          <w:szCs w:val="23"/>
        </w:rPr>
        <w:t xml:space="preserve">Brei and Turner clarified that it was </w:t>
      </w:r>
      <w:r w:rsidR="001568D9" w:rsidRPr="001072D2">
        <w:rPr>
          <w:rFonts w:ascii="Times New Roman" w:hAnsi="Times New Roman" w:cs="Times New Roman"/>
          <w:sz w:val="23"/>
          <w:szCs w:val="23"/>
        </w:rPr>
        <w:t>issues</w:t>
      </w:r>
      <w:r w:rsidRPr="001072D2">
        <w:rPr>
          <w:rFonts w:ascii="Times New Roman" w:hAnsi="Times New Roman" w:cs="Times New Roman"/>
          <w:sz w:val="23"/>
          <w:szCs w:val="23"/>
        </w:rPr>
        <w:t xml:space="preserve"> like permitting, landowner permissions, etc. that likely made these alternatives as “pie in the sky” items.</w:t>
      </w:r>
    </w:p>
    <w:p w14:paraId="689F1AF7" w14:textId="4DACC7E4" w:rsidR="004D19C7" w:rsidRPr="001072D2" w:rsidRDefault="004D19C7" w:rsidP="0076349B">
      <w:pPr>
        <w:pStyle w:val="ListParagraph"/>
        <w:numPr>
          <w:ilvl w:val="0"/>
          <w:numId w:val="2"/>
        </w:numPr>
        <w:spacing w:after="0" w:line="240" w:lineRule="auto"/>
        <w:rPr>
          <w:rFonts w:ascii="Times New Roman" w:hAnsi="Times New Roman" w:cs="Times New Roman"/>
          <w:sz w:val="23"/>
          <w:szCs w:val="23"/>
        </w:rPr>
      </w:pPr>
      <w:r w:rsidRPr="001072D2">
        <w:rPr>
          <w:rFonts w:ascii="Times New Roman" w:hAnsi="Times New Roman" w:cs="Times New Roman"/>
          <w:sz w:val="23"/>
          <w:szCs w:val="23"/>
        </w:rPr>
        <w:t xml:space="preserve">Koch asked </w:t>
      </w:r>
      <w:r w:rsidR="001568D9" w:rsidRPr="001072D2">
        <w:rPr>
          <w:rFonts w:ascii="Times New Roman" w:hAnsi="Times New Roman" w:cs="Times New Roman"/>
          <w:sz w:val="23"/>
          <w:szCs w:val="23"/>
        </w:rPr>
        <w:t>about e</w:t>
      </w:r>
      <w:r w:rsidRPr="001072D2">
        <w:rPr>
          <w:rFonts w:ascii="Times New Roman" w:hAnsi="Times New Roman" w:cs="Times New Roman"/>
          <w:sz w:val="23"/>
          <w:szCs w:val="23"/>
        </w:rPr>
        <w:t xml:space="preserve">ffects of </w:t>
      </w:r>
      <w:r w:rsidR="001568D9" w:rsidRPr="001072D2">
        <w:rPr>
          <w:rFonts w:ascii="Times New Roman" w:hAnsi="Times New Roman" w:cs="Times New Roman"/>
          <w:sz w:val="23"/>
          <w:szCs w:val="23"/>
        </w:rPr>
        <w:t xml:space="preserve">highway and railroad </w:t>
      </w:r>
      <w:r w:rsidRPr="001072D2">
        <w:rPr>
          <w:rFonts w:ascii="Times New Roman" w:hAnsi="Times New Roman" w:cs="Times New Roman"/>
          <w:sz w:val="23"/>
          <w:szCs w:val="23"/>
        </w:rPr>
        <w:t xml:space="preserve">bridges (i.e., needing to widen, etc.). Turner said that the </w:t>
      </w:r>
      <w:r w:rsidR="001568D9" w:rsidRPr="001072D2">
        <w:rPr>
          <w:rFonts w:ascii="Times New Roman" w:hAnsi="Times New Roman" w:cs="Times New Roman"/>
          <w:sz w:val="23"/>
          <w:szCs w:val="23"/>
        </w:rPr>
        <w:t>HDR/Tetra Tech (</w:t>
      </w:r>
      <w:r w:rsidRPr="001072D2">
        <w:rPr>
          <w:rFonts w:ascii="Times New Roman" w:hAnsi="Times New Roman" w:cs="Times New Roman"/>
          <w:sz w:val="23"/>
          <w:szCs w:val="23"/>
        </w:rPr>
        <w:t>2011</w:t>
      </w:r>
      <w:r w:rsidR="001568D9" w:rsidRPr="001072D2">
        <w:rPr>
          <w:rFonts w:ascii="Times New Roman" w:hAnsi="Times New Roman" w:cs="Times New Roman"/>
          <w:sz w:val="23"/>
          <w:szCs w:val="23"/>
        </w:rPr>
        <w:t>)</w:t>
      </w:r>
      <w:r w:rsidRPr="001072D2">
        <w:rPr>
          <w:rFonts w:ascii="Times New Roman" w:hAnsi="Times New Roman" w:cs="Times New Roman"/>
          <w:sz w:val="23"/>
          <w:szCs w:val="23"/>
        </w:rPr>
        <w:t xml:space="preserve"> study looked at widening the channel (not the bridge), and that widening actually slowed down the flow and increased </w:t>
      </w:r>
      <w:r w:rsidR="001568D9" w:rsidRPr="001072D2">
        <w:rPr>
          <w:rFonts w:ascii="Times New Roman" w:hAnsi="Times New Roman" w:cs="Times New Roman"/>
          <w:sz w:val="23"/>
          <w:szCs w:val="23"/>
        </w:rPr>
        <w:t xml:space="preserve">sediment </w:t>
      </w:r>
      <w:r w:rsidRPr="001072D2">
        <w:rPr>
          <w:rFonts w:ascii="Times New Roman" w:hAnsi="Times New Roman" w:cs="Times New Roman"/>
          <w:sz w:val="23"/>
          <w:szCs w:val="23"/>
        </w:rPr>
        <w:t>deposition.</w:t>
      </w:r>
      <w:r w:rsidR="001568D9" w:rsidRPr="001072D2">
        <w:rPr>
          <w:rFonts w:ascii="Times New Roman" w:hAnsi="Times New Roman" w:cs="Times New Roman"/>
          <w:sz w:val="23"/>
          <w:szCs w:val="23"/>
        </w:rPr>
        <w:t xml:space="preserve">  </w:t>
      </w:r>
      <w:r w:rsidR="001568D9" w:rsidRPr="001072D2">
        <w:rPr>
          <w:rFonts w:ascii="Times New Roman" w:hAnsi="Times New Roman" w:cs="Times New Roman"/>
          <w:sz w:val="23"/>
          <w:szCs w:val="23"/>
        </w:rPr>
        <w:lastRenderedPageBreak/>
        <w:t>Brei added that the railroad bridge is plenty wide, the alternative considered would have involved removing accumulated sediment.</w:t>
      </w:r>
      <w:r w:rsidRPr="001072D2">
        <w:rPr>
          <w:rFonts w:ascii="Times New Roman" w:hAnsi="Times New Roman" w:cs="Times New Roman"/>
          <w:sz w:val="23"/>
          <w:szCs w:val="23"/>
        </w:rPr>
        <w:t xml:space="preserve"> </w:t>
      </w:r>
      <w:r w:rsidR="001568D9" w:rsidRPr="001072D2">
        <w:rPr>
          <w:rFonts w:ascii="Times New Roman" w:hAnsi="Times New Roman" w:cs="Times New Roman"/>
          <w:sz w:val="23"/>
          <w:szCs w:val="23"/>
        </w:rPr>
        <w:t>W</w:t>
      </w:r>
      <w:r w:rsidRPr="001072D2">
        <w:rPr>
          <w:rFonts w:ascii="Times New Roman" w:hAnsi="Times New Roman" w:cs="Times New Roman"/>
          <w:sz w:val="23"/>
          <w:szCs w:val="23"/>
        </w:rPr>
        <w:t xml:space="preserve">idening the </w:t>
      </w:r>
      <w:r w:rsidR="001568D9" w:rsidRPr="001072D2">
        <w:rPr>
          <w:rFonts w:ascii="Times New Roman" w:hAnsi="Times New Roman" w:cs="Times New Roman"/>
          <w:sz w:val="23"/>
          <w:szCs w:val="23"/>
        </w:rPr>
        <w:t>H</w:t>
      </w:r>
      <w:r w:rsidRPr="001072D2">
        <w:rPr>
          <w:rFonts w:ascii="Times New Roman" w:hAnsi="Times New Roman" w:cs="Times New Roman"/>
          <w:sz w:val="23"/>
          <w:szCs w:val="23"/>
        </w:rPr>
        <w:t>ighway 83 bridge was not looked at. Widening the bridge is likely a non-starter due to costs.</w:t>
      </w:r>
    </w:p>
    <w:p w14:paraId="379571DD" w14:textId="329E2238" w:rsidR="004D0D2F" w:rsidRPr="001072D2" w:rsidRDefault="004D0D2F" w:rsidP="0076349B">
      <w:pPr>
        <w:pStyle w:val="ListParagraph"/>
        <w:numPr>
          <w:ilvl w:val="0"/>
          <w:numId w:val="2"/>
        </w:numPr>
        <w:spacing w:after="0" w:line="240" w:lineRule="auto"/>
        <w:rPr>
          <w:rFonts w:ascii="Times New Roman" w:hAnsi="Times New Roman" w:cs="Times New Roman"/>
          <w:sz w:val="23"/>
          <w:szCs w:val="23"/>
        </w:rPr>
      </w:pPr>
      <w:r w:rsidRPr="001072D2">
        <w:rPr>
          <w:rFonts w:ascii="Times New Roman" w:hAnsi="Times New Roman" w:cs="Times New Roman"/>
          <w:sz w:val="23"/>
          <w:szCs w:val="23"/>
        </w:rPr>
        <w:t xml:space="preserve">Farnsworth pointed out that problems of this magnitude are typically handled by </w:t>
      </w:r>
      <w:r w:rsidR="005A522A" w:rsidRPr="001072D2">
        <w:rPr>
          <w:rFonts w:ascii="Times New Roman" w:hAnsi="Times New Roman" w:cs="Times New Roman"/>
          <w:sz w:val="23"/>
          <w:szCs w:val="23"/>
        </w:rPr>
        <w:t>political subdivisions (</w:t>
      </w:r>
      <w:r w:rsidRPr="001072D2">
        <w:rPr>
          <w:rFonts w:ascii="Times New Roman" w:hAnsi="Times New Roman" w:cs="Times New Roman"/>
          <w:sz w:val="23"/>
          <w:szCs w:val="23"/>
        </w:rPr>
        <w:t>governments and agencies</w:t>
      </w:r>
      <w:r w:rsidR="005A522A" w:rsidRPr="001072D2">
        <w:rPr>
          <w:rFonts w:ascii="Times New Roman" w:hAnsi="Times New Roman" w:cs="Times New Roman"/>
          <w:sz w:val="23"/>
          <w:szCs w:val="23"/>
        </w:rPr>
        <w:t>)</w:t>
      </w:r>
      <w:r w:rsidRPr="001072D2">
        <w:rPr>
          <w:rFonts w:ascii="Times New Roman" w:hAnsi="Times New Roman" w:cs="Times New Roman"/>
          <w:sz w:val="23"/>
          <w:szCs w:val="23"/>
        </w:rPr>
        <w:t xml:space="preserve"> that can exercise the power of condemnation, which the Program cannot do. Given the number of landowners, etc. that would need to sign off on engineering </w:t>
      </w:r>
      <w:r w:rsidR="005A522A" w:rsidRPr="001072D2">
        <w:rPr>
          <w:rFonts w:ascii="Times New Roman" w:hAnsi="Times New Roman" w:cs="Times New Roman"/>
          <w:sz w:val="23"/>
          <w:szCs w:val="23"/>
        </w:rPr>
        <w:t>solutions</w:t>
      </w:r>
      <w:r w:rsidRPr="001072D2">
        <w:rPr>
          <w:rFonts w:ascii="Times New Roman" w:hAnsi="Times New Roman" w:cs="Times New Roman"/>
          <w:sz w:val="23"/>
          <w:szCs w:val="23"/>
        </w:rPr>
        <w:t>, the Program likely could not do any of t</w:t>
      </w:r>
      <w:r w:rsidR="005A522A" w:rsidRPr="001072D2">
        <w:rPr>
          <w:rFonts w:ascii="Times New Roman" w:hAnsi="Times New Roman" w:cs="Times New Roman"/>
          <w:sz w:val="23"/>
          <w:szCs w:val="23"/>
        </w:rPr>
        <w:t>hose</w:t>
      </w:r>
      <w:r w:rsidRPr="001072D2">
        <w:rPr>
          <w:rFonts w:ascii="Times New Roman" w:hAnsi="Times New Roman" w:cs="Times New Roman"/>
          <w:sz w:val="23"/>
          <w:szCs w:val="23"/>
        </w:rPr>
        <w:t>.</w:t>
      </w:r>
    </w:p>
    <w:p w14:paraId="08A8796A" w14:textId="611F02B4" w:rsidR="004D0D2F" w:rsidRPr="001072D2" w:rsidRDefault="004D0D2F" w:rsidP="0076349B">
      <w:pPr>
        <w:pStyle w:val="ListParagraph"/>
        <w:numPr>
          <w:ilvl w:val="0"/>
          <w:numId w:val="2"/>
        </w:numPr>
        <w:spacing w:after="0" w:line="240" w:lineRule="auto"/>
        <w:rPr>
          <w:rFonts w:ascii="Times New Roman" w:hAnsi="Times New Roman" w:cs="Times New Roman"/>
          <w:sz w:val="23"/>
          <w:szCs w:val="23"/>
        </w:rPr>
      </w:pPr>
      <w:r w:rsidRPr="001072D2">
        <w:rPr>
          <w:rFonts w:ascii="Times New Roman" w:hAnsi="Times New Roman" w:cs="Times New Roman"/>
          <w:sz w:val="23"/>
          <w:szCs w:val="23"/>
        </w:rPr>
        <w:t>Fritton asked if other agencies like the city, railroad, etc. view the chokepoint as a problem. Brei said not really, as long as railroads are running, bridges are passable, etc. If anything, the city is the most concerned, but mostly</w:t>
      </w:r>
      <w:r w:rsidR="006B2DBE" w:rsidRPr="001072D2">
        <w:rPr>
          <w:rFonts w:ascii="Times New Roman" w:hAnsi="Times New Roman" w:cs="Times New Roman"/>
          <w:sz w:val="23"/>
          <w:szCs w:val="23"/>
        </w:rPr>
        <w:t xml:space="preserve"> with regard to</w:t>
      </w:r>
      <w:r w:rsidRPr="001072D2">
        <w:rPr>
          <w:rFonts w:ascii="Times New Roman" w:hAnsi="Times New Roman" w:cs="Times New Roman"/>
          <w:sz w:val="23"/>
          <w:szCs w:val="23"/>
        </w:rPr>
        <w:t xml:space="preserve"> Cody Park, etc. Farnworth said that people were worried after </w:t>
      </w:r>
      <w:r w:rsidR="006B28AE" w:rsidRPr="001072D2">
        <w:rPr>
          <w:rFonts w:ascii="Times New Roman" w:hAnsi="Times New Roman" w:cs="Times New Roman"/>
          <w:sz w:val="23"/>
          <w:szCs w:val="23"/>
        </w:rPr>
        <w:t>the 2011 floods</w:t>
      </w:r>
      <w:r w:rsidRPr="001072D2">
        <w:rPr>
          <w:rFonts w:ascii="Times New Roman" w:hAnsi="Times New Roman" w:cs="Times New Roman"/>
          <w:sz w:val="23"/>
          <w:szCs w:val="23"/>
        </w:rPr>
        <w:t xml:space="preserve"> but have cooled off on solutions as time has passed. Bradley said that the State hasn’t been too involved because there hasn’t really been a local solution that has been pushed.</w:t>
      </w:r>
    </w:p>
    <w:p w14:paraId="1B3089B6" w14:textId="72A3BF02" w:rsidR="004D0D2F" w:rsidRPr="001072D2" w:rsidRDefault="004D0D2F" w:rsidP="0076349B">
      <w:pPr>
        <w:pStyle w:val="ListParagraph"/>
        <w:numPr>
          <w:ilvl w:val="0"/>
          <w:numId w:val="2"/>
        </w:numPr>
        <w:spacing w:after="0" w:line="240" w:lineRule="auto"/>
        <w:rPr>
          <w:rFonts w:ascii="Times New Roman" w:hAnsi="Times New Roman" w:cs="Times New Roman"/>
          <w:sz w:val="23"/>
          <w:szCs w:val="23"/>
        </w:rPr>
      </w:pPr>
      <w:r w:rsidRPr="001072D2">
        <w:rPr>
          <w:rFonts w:ascii="Times New Roman" w:hAnsi="Times New Roman" w:cs="Times New Roman"/>
          <w:sz w:val="23"/>
          <w:szCs w:val="23"/>
        </w:rPr>
        <w:t xml:space="preserve">Shadle said that we’re probably wasting time without support from </w:t>
      </w:r>
      <w:r w:rsidR="002728B7" w:rsidRPr="001072D2">
        <w:rPr>
          <w:rFonts w:ascii="Times New Roman" w:hAnsi="Times New Roman" w:cs="Times New Roman"/>
          <w:sz w:val="23"/>
          <w:szCs w:val="23"/>
        </w:rPr>
        <w:t>the USACE and large amounts of funding, some of these solutions are not possible.</w:t>
      </w:r>
    </w:p>
    <w:p w14:paraId="6A1AA4CB" w14:textId="77777777" w:rsidR="006B28AE" w:rsidRPr="001072D2" w:rsidRDefault="002728B7" w:rsidP="0076349B">
      <w:pPr>
        <w:pStyle w:val="ListParagraph"/>
        <w:numPr>
          <w:ilvl w:val="0"/>
          <w:numId w:val="2"/>
        </w:numPr>
        <w:spacing w:after="0" w:line="240" w:lineRule="auto"/>
        <w:rPr>
          <w:rFonts w:ascii="Times New Roman" w:hAnsi="Times New Roman" w:cs="Times New Roman"/>
          <w:sz w:val="23"/>
          <w:szCs w:val="23"/>
        </w:rPr>
      </w:pPr>
      <w:r w:rsidRPr="001072D2">
        <w:rPr>
          <w:rFonts w:ascii="Times New Roman" w:hAnsi="Times New Roman" w:cs="Times New Roman"/>
          <w:sz w:val="23"/>
          <w:szCs w:val="23"/>
        </w:rPr>
        <w:t xml:space="preserve">Turner asked for guidance about what to do next. Rabbe suggested that the chokepoint is still a problem that needs addressed </w:t>
      </w:r>
      <w:r w:rsidR="006B28AE" w:rsidRPr="001072D2">
        <w:rPr>
          <w:rFonts w:ascii="Times New Roman" w:hAnsi="Times New Roman" w:cs="Times New Roman"/>
          <w:sz w:val="23"/>
          <w:szCs w:val="23"/>
        </w:rPr>
        <w:t xml:space="preserve">to achieve Program goals </w:t>
      </w:r>
      <w:r w:rsidRPr="001072D2">
        <w:rPr>
          <w:rFonts w:ascii="Times New Roman" w:hAnsi="Times New Roman" w:cs="Times New Roman"/>
          <w:sz w:val="23"/>
          <w:szCs w:val="23"/>
        </w:rPr>
        <w:t xml:space="preserve">because we likely need to push water through during dry times when the channel is </w:t>
      </w:r>
      <w:r w:rsidR="006B28AE" w:rsidRPr="001072D2">
        <w:rPr>
          <w:rFonts w:ascii="Times New Roman" w:hAnsi="Times New Roman" w:cs="Times New Roman"/>
          <w:sz w:val="23"/>
          <w:szCs w:val="23"/>
        </w:rPr>
        <w:t>already at capacity</w:t>
      </w:r>
      <w:r w:rsidRPr="001072D2">
        <w:rPr>
          <w:rFonts w:ascii="Times New Roman" w:hAnsi="Times New Roman" w:cs="Times New Roman"/>
          <w:sz w:val="23"/>
          <w:szCs w:val="23"/>
        </w:rPr>
        <w:t xml:space="preserve"> with irrigation water.</w:t>
      </w:r>
      <w:r w:rsidR="006B28AE" w:rsidRPr="001072D2">
        <w:rPr>
          <w:rFonts w:ascii="Times New Roman" w:hAnsi="Times New Roman" w:cs="Times New Roman"/>
          <w:sz w:val="23"/>
          <w:szCs w:val="23"/>
        </w:rPr>
        <w:t xml:space="preserve">  </w:t>
      </w:r>
    </w:p>
    <w:p w14:paraId="06F0A180" w14:textId="65AF8B57" w:rsidR="002728B7" w:rsidRPr="001072D2" w:rsidRDefault="006B28AE" w:rsidP="0076349B">
      <w:pPr>
        <w:pStyle w:val="ListParagraph"/>
        <w:numPr>
          <w:ilvl w:val="0"/>
          <w:numId w:val="2"/>
        </w:numPr>
        <w:spacing w:after="0" w:line="240" w:lineRule="auto"/>
        <w:rPr>
          <w:rFonts w:ascii="Times New Roman" w:hAnsi="Times New Roman" w:cs="Times New Roman"/>
          <w:sz w:val="23"/>
          <w:szCs w:val="23"/>
        </w:rPr>
      </w:pPr>
      <w:r w:rsidRPr="001072D2">
        <w:rPr>
          <w:rFonts w:ascii="Times New Roman" w:hAnsi="Times New Roman" w:cs="Times New Roman"/>
          <w:sz w:val="23"/>
          <w:szCs w:val="23"/>
        </w:rPr>
        <w:t>Econopouly reminded the group that there are two parts to the relevant requirements in the Program Document:  5,000 cfs pulse flows during the non-irrigation season and 800 cfs flows during the irrigation season</w:t>
      </w:r>
      <w:r w:rsidR="004730F7" w:rsidRPr="001072D2">
        <w:rPr>
          <w:rFonts w:ascii="Times New Roman" w:hAnsi="Times New Roman" w:cs="Times New Roman"/>
          <w:sz w:val="23"/>
          <w:szCs w:val="23"/>
        </w:rPr>
        <w:t xml:space="preserve"> (particularly during drought)</w:t>
      </w:r>
      <w:r w:rsidRPr="001072D2">
        <w:rPr>
          <w:rFonts w:ascii="Times New Roman" w:hAnsi="Times New Roman" w:cs="Times New Roman"/>
          <w:sz w:val="23"/>
          <w:szCs w:val="23"/>
        </w:rPr>
        <w:t xml:space="preserve">.  Econopouly added that the Program Document also says that if solutions to the chokepoint capacity can’t be found, then other means to achieve the Program’s objectives should be identified.  </w:t>
      </w:r>
      <w:r w:rsidR="002728B7" w:rsidRPr="001072D2">
        <w:rPr>
          <w:rFonts w:ascii="Times New Roman" w:hAnsi="Times New Roman" w:cs="Times New Roman"/>
          <w:sz w:val="23"/>
          <w:szCs w:val="23"/>
        </w:rPr>
        <w:t xml:space="preserve"> </w:t>
      </w:r>
    </w:p>
    <w:p w14:paraId="59DDD816" w14:textId="1C0CBD83" w:rsidR="002728B7" w:rsidRPr="001072D2" w:rsidRDefault="002728B7" w:rsidP="0076349B">
      <w:pPr>
        <w:pStyle w:val="ListParagraph"/>
        <w:numPr>
          <w:ilvl w:val="0"/>
          <w:numId w:val="2"/>
        </w:numPr>
        <w:spacing w:after="0" w:line="240" w:lineRule="auto"/>
        <w:rPr>
          <w:rFonts w:ascii="Times New Roman" w:hAnsi="Times New Roman" w:cs="Times New Roman"/>
          <w:sz w:val="23"/>
          <w:szCs w:val="23"/>
        </w:rPr>
      </w:pPr>
      <w:r w:rsidRPr="001072D2">
        <w:rPr>
          <w:rFonts w:ascii="Times New Roman" w:hAnsi="Times New Roman" w:cs="Times New Roman"/>
          <w:sz w:val="23"/>
          <w:szCs w:val="23"/>
        </w:rPr>
        <w:t xml:space="preserve">Farnsworth said that the things/tools we need now are not really in </w:t>
      </w:r>
      <w:r w:rsidR="006B28AE" w:rsidRPr="001072D2">
        <w:rPr>
          <w:rFonts w:ascii="Times New Roman" w:hAnsi="Times New Roman" w:cs="Times New Roman"/>
          <w:sz w:val="23"/>
          <w:szCs w:val="23"/>
        </w:rPr>
        <w:t>the Program’s</w:t>
      </w:r>
      <w:r w:rsidRPr="001072D2">
        <w:rPr>
          <w:rFonts w:ascii="Times New Roman" w:hAnsi="Times New Roman" w:cs="Times New Roman"/>
          <w:sz w:val="23"/>
          <w:szCs w:val="23"/>
        </w:rPr>
        <w:t xml:space="preserve"> toolbox (like condemnation)</w:t>
      </w:r>
      <w:r w:rsidR="006B28AE" w:rsidRPr="001072D2">
        <w:rPr>
          <w:rFonts w:ascii="Times New Roman" w:hAnsi="Times New Roman" w:cs="Times New Roman"/>
          <w:sz w:val="23"/>
          <w:szCs w:val="23"/>
        </w:rPr>
        <w:t>, which</w:t>
      </w:r>
      <w:r w:rsidRPr="001072D2">
        <w:rPr>
          <w:rFonts w:ascii="Times New Roman" w:hAnsi="Times New Roman" w:cs="Times New Roman"/>
          <w:sz w:val="23"/>
          <w:szCs w:val="23"/>
        </w:rPr>
        <w:t xml:space="preserve"> is the challenge with how to </w:t>
      </w:r>
      <w:r w:rsidR="006B28AE" w:rsidRPr="001072D2">
        <w:rPr>
          <w:rFonts w:ascii="Times New Roman" w:hAnsi="Times New Roman" w:cs="Times New Roman"/>
          <w:sz w:val="23"/>
          <w:szCs w:val="23"/>
        </w:rPr>
        <w:t>move</w:t>
      </w:r>
      <w:r w:rsidRPr="001072D2">
        <w:rPr>
          <w:rFonts w:ascii="Times New Roman" w:hAnsi="Times New Roman" w:cs="Times New Roman"/>
          <w:sz w:val="23"/>
          <w:szCs w:val="23"/>
        </w:rPr>
        <w:t xml:space="preserve"> forward. He clarified that we likely exhausted what we can do, structurally. It’s a big problem, and likely needs to be dealt with on a scale that is larger than the Program.</w:t>
      </w:r>
      <w:r w:rsidR="00B74CD8" w:rsidRPr="001072D2">
        <w:rPr>
          <w:rFonts w:ascii="Times New Roman" w:hAnsi="Times New Roman" w:cs="Times New Roman"/>
          <w:sz w:val="23"/>
          <w:szCs w:val="23"/>
        </w:rPr>
        <w:t xml:space="preserve"> A big challenge is also that minor flood impacts are things like basements with water, septic systems not draining, etc. </w:t>
      </w:r>
      <w:r w:rsidR="006B28AE" w:rsidRPr="001072D2">
        <w:rPr>
          <w:rFonts w:ascii="Times New Roman" w:hAnsi="Times New Roman" w:cs="Times New Roman"/>
          <w:sz w:val="23"/>
          <w:szCs w:val="23"/>
        </w:rPr>
        <w:t>A</w:t>
      </w:r>
      <w:r w:rsidR="00B74CD8" w:rsidRPr="001072D2">
        <w:rPr>
          <w:rFonts w:ascii="Times New Roman" w:hAnsi="Times New Roman" w:cs="Times New Roman"/>
          <w:sz w:val="23"/>
          <w:szCs w:val="23"/>
        </w:rPr>
        <w:t>ll of the water is now in the channel but there are these other impacts.</w:t>
      </w:r>
    </w:p>
    <w:p w14:paraId="5A6BF8B2" w14:textId="4E905E68" w:rsidR="00B74CD8" w:rsidRPr="001072D2" w:rsidRDefault="006B28AE" w:rsidP="0076349B">
      <w:pPr>
        <w:pStyle w:val="ListParagraph"/>
        <w:numPr>
          <w:ilvl w:val="0"/>
          <w:numId w:val="2"/>
        </w:numPr>
        <w:spacing w:after="0" w:line="240" w:lineRule="auto"/>
        <w:rPr>
          <w:rFonts w:ascii="Times New Roman" w:hAnsi="Times New Roman" w:cs="Times New Roman"/>
          <w:sz w:val="23"/>
          <w:szCs w:val="23"/>
        </w:rPr>
      </w:pPr>
      <w:r w:rsidRPr="001072D2">
        <w:rPr>
          <w:rFonts w:ascii="Times New Roman" w:hAnsi="Times New Roman" w:cs="Times New Roman"/>
          <w:sz w:val="23"/>
          <w:szCs w:val="23"/>
        </w:rPr>
        <w:t>Econopouly</w:t>
      </w:r>
      <w:r w:rsidR="00B74CD8" w:rsidRPr="001072D2">
        <w:rPr>
          <w:rFonts w:ascii="Times New Roman" w:hAnsi="Times New Roman" w:cs="Times New Roman"/>
          <w:sz w:val="23"/>
          <w:szCs w:val="23"/>
        </w:rPr>
        <w:t xml:space="preserve"> </w:t>
      </w:r>
      <w:r w:rsidRPr="001072D2">
        <w:rPr>
          <w:rFonts w:ascii="Times New Roman" w:hAnsi="Times New Roman" w:cs="Times New Roman"/>
          <w:sz w:val="23"/>
          <w:szCs w:val="23"/>
        </w:rPr>
        <w:t xml:space="preserve">said </w:t>
      </w:r>
      <w:r w:rsidR="00B74CD8" w:rsidRPr="001072D2">
        <w:rPr>
          <w:rFonts w:ascii="Times New Roman" w:hAnsi="Times New Roman" w:cs="Times New Roman"/>
          <w:sz w:val="23"/>
          <w:szCs w:val="23"/>
        </w:rPr>
        <w:t>that violating flood stage could be a path forward. Merrill</w:t>
      </w:r>
      <w:r w:rsidRPr="001072D2">
        <w:rPr>
          <w:rFonts w:ascii="Times New Roman" w:hAnsi="Times New Roman" w:cs="Times New Roman"/>
          <w:sz w:val="23"/>
          <w:szCs w:val="23"/>
        </w:rPr>
        <w:t xml:space="preserve"> said t</w:t>
      </w:r>
      <w:r w:rsidR="00B74CD8" w:rsidRPr="001072D2">
        <w:rPr>
          <w:rFonts w:ascii="Times New Roman" w:hAnsi="Times New Roman" w:cs="Times New Roman"/>
          <w:sz w:val="23"/>
          <w:szCs w:val="23"/>
        </w:rPr>
        <w:t>his would likely be a non-starter with the GC. Walters agreed. Group agree</w:t>
      </w:r>
      <w:r w:rsidRPr="001072D2">
        <w:rPr>
          <w:rFonts w:ascii="Times New Roman" w:hAnsi="Times New Roman" w:cs="Times New Roman"/>
          <w:sz w:val="23"/>
          <w:szCs w:val="23"/>
        </w:rPr>
        <w:t>d</w:t>
      </w:r>
      <w:r w:rsidR="00B74CD8" w:rsidRPr="001072D2">
        <w:rPr>
          <w:rFonts w:ascii="Times New Roman" w:hAnsi="Times New Roman" w:cs="Times New Roman"/>
          <w:sz w:val="23"/>
          <w:szCs w:val="23"/>
        </w:rPr>
        <w:t xml:space="preserve"> that this is not a solution that should</w:t>
      </w:r>
      <w:r w:rsidRPr="001072D2">
        <w:rPr>
          <w:rFonts w:ascii="Times New Roman" w:hAnsi="Times New Roman" w:cs="Times New Roman"/>
          <w:sz w:val="23"/>
          <w:szCs w:val="23"/>
        </w:rPr>
        <w:t xml:space="preserve"> be pursued</w:t>
      </w:r>
      <w:r w:rsidR="00B74CD8" w:rsidRPr="001072D2">
        <w:rPr>
          <w:rFonts w:ascii="Times New Roman" w:hAnsi="Times New Roman" w:cs="Times New Roman"/>
          <w:sz w:val="23"/>
          <w:szCs w:val="23"/>
        </w:rPr>
        <w:t>.</w:t>
      </w:r>
    </w:p>
    <w:p w14:paraId="6E6DCD38" w14:textId="44AFB651" w:rsidR="00B74CD8" w:rsidRPr="001072D2" w:rsidRDefault="00B74CD8" w:rsidP="0076349B">
      <w:pPr>
        <w:pStyle w:val="ListParagraph"/>
        <w:numPr>
          <w:ilvl w:val="0"/>
          <w:numId w:val="2"/>
        </w:numPr>
        <w:spacing w:after="0" w:line="240" w:lineRule="auto"/>
        <w:rPr>
          <w:rFonts w:ascii="Times New Roman" w:hAnsi="Times New Roman" w:cs="Times New Roman"/>
          <w:sz w:val="23"/>
          <w:szCs w:val="23"/>
        </w:rPr>
      </w:pPr>
      <w:r w:rsidRPr="001072D2">
        <w:rPr>
          <w:rFonts w:ascii="Times New Roman" w:hAnsi="Times New Roman" w:cs="Times New Roman"/>
          <w:sz w:val="23"/>
          <w:szCs w:val="23"/>
        </w:rPr>
        <w:t>Rabbe said that before the meeting he was thinking mechanical removal, spraying, dredging, etc. was the path forward, but even this is more difficult than he realized. Asked about other ways to deal with sediment. Farnsworth suggested that there might be outside of the box solutions to investigate</w:t>
      </w:r>
      <w:r w:rsidR="009F73C6" w:rsidRPr="001072D2">
        <w:rPr>
          <w:rFonts w:ascii="Times New Roman" w:hAnsi="Times New Roman" w:cs="Times New Roman"/>
          <w:sz w:val="23"/>
          <w:szCs w:val="23"/>
        </w:rPr>
        <w:t xml:space="preserve"> such as</w:t>
      </w:r>
      <w:r w:rsidR="004623EE" w:rsidRPr="001072D2">
        <w:rPr>
          <w:rFonts w:ascii="Times New Roman" w:hAnsi="Times New Roman" w:cs="Times New Roman"/>
          <w:sz w:val="23"/>
          <w:szCs w:val="23"/>
        </w:rPr>
        <w:t xml:space="preserve"> </w:t>
      </w:r>
      <w:r w:rsidRPr="001072D2">
        <w:rPr>
          <w:rFonts w:ascii="Times New Roman" w:hAnsi="Times New Roman" w:cs="Times New Roman"/>
          <w:sz w:val="23"/>
          <w:szCs w:val="23"/>
        </w:rPr>
        <w:t>deposition</w:t>
      </w:r>
      <w:r w:rsidR="009F73C6" w:rsidRPr="001072D2">
        <w:rPr>
          <w:rFonts w:ascii="Times New Roman" w:hAnsi="Times New Roman" w:cs="Times New Roman"/>
          <w:sz w:val="23"/>
          <w:szCs w:val="23"/>
        </w:rPr>
        <w:t>al</w:t>
      </w:r>
      <w:r w:rsidRPr="001072D2">
        <w:rPr>
          <w:rFonts w:ascii="Times New Roman" w:hAnsi="Times New Roman" w:cs="Times New Roman"/>
          <w:sz w:val="23"/>
          <w:szCs w:val="23"/>
        </w:rPr>
        <w:t xml:space="preserve"> reaches upstream, etc.</w:t>
      </w:r>
    </w:p>
    <w:p w14:paraId="1B49AC28" w14:textId="795B492B" w:rsidR="00C1233B" w:rsidRPr="001072D2" w:rsidRDefault="00C1233B" w:rsidP="0076349B">
      <w:pPr>
        <w:pStyle w:val="ListParagraph"/>
        <w:numPr>
          <w:ilvl w:val="0"/>
          <w:numId w:val="2"/>
        </w:numPr>
        <w:spacing w:after="0" w:line="240" w:lineRule="auto"/>
        <w:rPr>
          <w:rFonts w:ascii="Times New Roman" w:hAnsi="Times New Roman" w:cs="Times New Roman"/>
          <w:sz w:val="23"/>
          <w:szCs w:val="23"/>
        </w:rPr>
      </w:pPr>
      <w:r w:rsidRPr="001072D2">
        <w:rPr>
          <w:rFonts w:ascii="Times New Roman" w:hAnsi="Times New Roman" w:cs="Times New Roman"/>
          <w:sz w:val="23"/>
          <w:szCs w:val="23"/>
        </w:rPr>
        <w:t>Brei and Farnsworth said that the low hanging fruit is likely veg</w:t>
      </w:r>
      <w:r w:rsidR="004623EE" w:rsidRPr="001072D2">
        <w:rPr>
          <w:rFonts w:ascii="Times New Roman" w:hAnsi="Times New Roman" w:cs="Times New Roman"/>
          <w:sz w:val="23"/>
          <w:szCs w:val="23"/>
        </w:rPr>
        <w:t>etation</w:t>
      </w:r>
      <w:r w:rsidRPr="001072D2">
        <w:rPr>
          <w:rFonts w:ascii="Times New Roman" w:hAnsi="Times New Roman" w:cs="Times New Roman"/>
          <w:sz w:val="23"/>
          <w:szCs w:val="23"/>
        </w:rPr>
        <w:t xml:space="preserve"> removal, etc. and this would not hurt anything</w:t>
      </w:r>
      <w:r w:rsidR="004623EE" w:rsidRPr="001072D2">
        <w:rPr>
          <w:rFonts w:ascii="Times New Roman" w:hAnsi="Times New Roman" w:cs="Times New Roman"/>
          <w:sz w:val="23"/>
          <w:szCs w:val="23"/>
        </w:rPr>
        <w:t xml:space="preserve"> </w:t>
      </w:r>
      <w:r w:rsidRPr="001072D2">
        <w:rPr>
          <w:rFonts w:ascii="Times New Roman" w:hAnsi="Times New Roman" w:cs="Times New Roman"/>
          <w:sz w:val="23"/>
          <w:szCs w:val="23"/>
        </w:rPr>
        <w:t>but certainly would not get us to the needed capacity. Walters said that all new agreements would be needed</w:t>
      </w:r>
      <w:r w:rsidR="009A5B4C" w:rsidRPr="001072D2">
        <w:rPr>
          <w:rFonts w:ascii="Times New Roman" w:hAnsi="Times New Roman" w:cs="Times New Roman"/>
          <w:sz w:val="23"/>
          <w:szCs w:val="23"/>
        </w:rPr>
        <w:t xml:space="preserve">, and several landowners will not want trees killed. </w:t>
      </w:r>
    </w:p>
    <w:p w14:paraId="0FE01C75" w14:textId="059FBE59" w:rsidR="009A5B4C" w:rsidRPr="001072D2" w:rsidRDefault="009A5B4C" w:rsidP="0076349B">
      <w:pPr>
        <w:pStyle w:val="ListParagraph"/>
        <w:numPr>
          <w:ilvl w:val="0"/>
          <w:numId w:val="2"/>
        </w:numPr>
        <w:spacing w:after="0" w:line="240" w:lineRule="auto"/>
        <w:rPr>
          <w:rFonts w:ascii="Times New Roman" w:hAnsi="Times New Roman" w:cs="Times New Roman"/>
          <w:sz w:val="23"/>
          <w:szCs w:val="23"/>
        </w:rPr>
      </w:pPr>
      <w:r w:rsidRPr="001072D2">
        <w:rPr>
          <w:rFonts w:ascii="Times New Roman" w:hAnsi="Times New Roman" w:cs="Times New Roman"/>
          <w:sz w:val="23"/>
          <w:szCs w:val="23"/>
        </w:rPr>
        <w:t>Rabbe said that going forward with veg</w:t>
      </w:r>
      <w:r w:rsidR="004623EE" w:rsidRPr="001072D2">
        <w:rPr>
          <w:rFonts w:ascii="Times New Roman" w:hAnsi="Times New Roman" w:cs="Times New Roman"/>
          <w:sz w:val="23"/>
          <w:szCs w:val="23"/>
        </w:rPr>
        <w:t>etation</w:t>
      </w:r>
      <w:r w:rsidRPr="001072D2">
        <w:rPr>
          <w:rFonts w:ascii="Times New Roman" w:hAnsi="Times New Roman" w:cs="Times New Roman"/>
          <w:sz w:val="23"/>
          <w:szCs w:val="23"/>
        </w:rPr>
        <w:t xml:space="preserve"> removal is probably a good option, and that </w:t>
      </w:r>
      <w:r w:rsidR="004623EE" w:rsidRPr="001072D2">
        <w:rPr>
          <w:rFonts w:ascii="Times New Roman" w:hAnsi="Times New Roman" w:cs="Times New Roman"/>
          <w:sz w:val="23"/>
          <w:szCs w:val="23"/>
        </w:rPr>
        <w:t>big engineering solutions would be well</w:t>
      </w:r>
      <w:r w:rsidRPr="001072D2">
        <w:rPr>
          <w:rFonts w:ascii="Times New Roman" w:hAnsi="Times New Roman" w:cs="Times New Roman"/>
          <w:sz w:val="23"/>
          <w:szCs w:val="23"/>
        </w:rPr>
        <w:t xml:space="preserve"> into the future.</w:t>
      </w:r>
    </w:p>
    <w:p w14:paraId="6090F22D" w14:textId="690F879D" w:rsidR="00791B43" w:rsidRPr="001072D2" w:rsidRDefault="004623EE" w:rsidP="0076349B">
      <w:pPr>
        <w:pStyle w:val="ListParagraph"/>
        <w:numPr>
          <w:ilvl w:val="0"/>
          <w:numId w:val="2"/>
        </w:numPr>
        <w:spacing w:after="0" w:line="240" w:lineRule="auto"/>
        <w:rPr>
          <w:rFonts w:ascii="Times New Roman" w:hAnsi="Times New Roman" w:cs="Times New Roman"/>
          <w:sz w:val="23"/>
          <w:szCs w:val="23"/>
        </w:rPr>
      </w:pPr>
      <w:r w:rsidRPr="001072D2">
        <w:rPr>
          <w:rFonts w:ascii="Times New Roman" w:hAnsi="Times New Roman" w:cs="Times New Roman"/>
          <w:sz w:val="23"/>
          <w:szCs w:val="23"/>
        </w:rPr>
        <w:t>EDO committed to developing vegetation removal concepts for reaches extending a few miles upstream of the Highway 83 bridge</w:t>
      </w:r>
      <w:r w:rsidR="0078780B" w:rsidRPr="001072D2">
        <w:rPr>
          <w:rFonts w:ascii="Times New Roman" w:hAnsi="Times New Roman" w:cs="Times New Roman"/>
          <w:sz w:val="23"/>
          <w:szCs w:val="23"/>
        </w:rPr>
        <w:t>.  Workgroup to meet again in 4-6 weeks (mid- to late-May) to review in advance of potential discussion with GC in June.</w:t>
      </w:r>
    </w:p>
    <w:sectPr w:rsidR="00791B43" w:rsidRPr="001072D2" w:rsidSect="00E07B69">
      <w:type w:val="continuous"/>
      <w:pgSz w:w="12240" w:h="15840"/>
      <w:pgMar w:top="1440" w:right="1440" w:bottom="1440" w:left="1440" w:header="720" w:footer="720" w:gutter="0"/>
      <w:lnNumType w:countBy="1" w:restart="continuou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4F7921" w14:textId="77777777" w:rsidR="002023FD" w:rsidRDefault="002023FD" w:rsidP="00BC3A67">
      <w:pPr>
        <w:spacing w:after="0" w:line="240" w:lineRule="auto"/>
      </w:pPr>
      <w:r>
        <w:separator/>
      </w:r>
    </w:p>
  </w:endnote>
  <w:endnote w:type="continuationSeparator" w:id="0">
    <w:p w14:paraId="27AA9B46" w14:textId="77777777" w:rsidR="002023FD" w:rsidRDefault="002023FD" w:rsidP="00BC3A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06238439"/>
      <w:docPartObj>
        <w:docPartGallery w:val="Page Numbers (Bottom of Page)"/>
        <w:docPartUnique/>
      </w:docPartObj>
    </w:sdtPr>
    <w:sdtContent>
      <w:sdt>
        <w:sdtPr>
          <w:id w:val="1728636285"/>
          <w:docPartObj>
            <w:docPartGallery w:val="Page Numbers (Top of Page)"/>
            <w:docPartUnique/>
          </w:docPartObj>
        </w:sdtPr>
        <w:sdtContent>
          <w:p w14:paraId="703B74DB" w14:textId="54164EF7" w:rsidR="001072D2" w:rsidRDefault="001072D2">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2</w:t>
            </w:r>
            <w:r>
              <w:rPr>
                <w:b/>
                <w:bCs/>
                <w:sz w:val="24"/>
                <w:szCs w:val="24"/>
              </w:rPr>
              <w:fldChar w:fldCharType="end"/>
            </w:r>
          </w:p>
        </w:sdtContent>
      </w:sdt>
    </w:sdtContent>
  </w:sdt>
  <w:p w14:paraId="004DFA31" w14:textId="77777777" w:rsidR="001072D2" w:rsidRDefault="001072D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909AD6" w14:textId="77777777" w:rsidR="002023FD" w:rsidRDefault="002023FD" w:rsidP="00BC3A67">
      <w:pPr>
        <w:spacing w:after="0" w:line="240" w:lineRule="auto"/>
      </w:pPr>
      <w:r>
        <w:separator/>
      </w:r>
    </w:p>
  </w:footnote>
  <w:footnote w:type="continuationSeparator" w:id="0">
    <w:p w14:paraId="1EA86DC5" w14:textId="77777777" w:rsidR="002023FD" w:rsidRDefault="002023FD" w:rsidP="00BC3A6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1660C" w14:textId="10E38020" w:rsidR="001072D2" w:rsidRPr="00854959" w:rsidRDefault="002023FD" w:rsidP="001072D2">
    <w:pPr>
      <w:pStyle w:val="Header"/>
      <w:tabs>
        <w:tab w:val="left" w:pos="8190"/>
      </w:tabs>
      <w:rPr>
        <w:b/>
      </w:rPr>
    </w:pPr>
    <w:sdt>
      <w:sdtPr>
        <w:id w:val="-2144880589"/>
        <w:docPartObj>
          <w:docPartGallery w:val="Watermarks"/>
          <w:docPartUnique/>
        </w:docPartObj>
      </w:sdtPr>
      <w:sdtEndPr/>
      <w:sdtContent>
        <w:r>
          <w:rPr>
            <w:noProof/>
          </w:rPr>
          <w:pict w14:anchorId="376FF41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1072D2" w:rsidRPr="001072D2">
      <w:rPr>
        <w:rFonts w:ascii="Times New Roman" w:hAnsi="Times New Roman" w:cs="Times New Roman"/>
        <w:b/>
        <w:noProof/>
        <w:sz w:val="20"/>
        <w:szCs w:val="20"/>
      </w:rPr>
      <mc:AlternateContent>
        <mc:Choice Requires="wps">
          <w:drawing>
            <wp:anchor distT="0" distB="0" distL="114300" distR="114300" simplePos="0" relativeHeight="251659776" behindDoc="0" locked="0" layoutInCell="1" allowOverlap="1" wp14:anchorId="632B2102" wp14:editId="71E247A5">
              <wp:simplePos x="0" y="0"/>
              <wp:positionH relativeFrom="column">
                <wp:posOffset>0</wp:posOffset>
              </wp:positionH>
              <wp:positionV relativeFrom="paragraph">
                <wp:posOffset>440055</wp:posOffset>
              </wp:positionV>
              <wp:extent cx="2743200" cy="0"/>
              <wp:effectExtent l="9525" t="11430" r="9525" b="7620"/>
              <wp:wrapNone/>
              <wp:docPr id="3" name="Straight Arrow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7432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70F7A48" id="_x0000_t32" coordsize="21600,21600" o:spt="32" o:oned="t" path="m,l21600,21600e" filled="f">
              <v:path arrowok="t" fillok="f" o:connecttype="none"/>
              <o:lock v:ext="edit" shapetype="t"/>
            </v:shapetype>
            <v:shape id="Straight Arrow Connector 3" o:spid="_x0000_s1026" type="#_x0000_t32" style="position:absolute;margin-left:0;margin-top:34.65pt;width:3in;height:0;flip:x;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"/>
          </w:pict>
        </mc:Fallback>
      </mc:AlternateContent>
    </w:r>
    <w:r w:rsidR="001072D2" w:rsidRPr="001072D2">
      <w:rPr>
        <w:rFonts w:ascii="Times New Roman" w:hAnsi="Times New Roman" w:cs="Times New Roman"/>
        <w:b/>
        <w:noProof/>
        <w:sz w:val="20"/>
        <w:szCs w:val="20"/>
      </w:rPr>
      <mc:AlternateContent>
        <mc:Choice Requires="wps">
          <w:drawing>
            <wp:anchor distT="0" distB="0" distL="114300" distR="114300" simplePos="0" relativeHeight="251660800" behindDoc="0" locked="0" layoutInCell="1" allowOverlap="1" wp14:anchorId="089E3F71" wp14:editId="420C32D1">
              <wp:simplePos x="0" y="0"/>
              <wp:positionH relativeFrom="column">
                <wp:posOffset>3200400</wp:posOffset>
              </wp:positionH>
              <wp:positionV relativeFrom="paragraph">
                <wp:posOffset>437515</wp:posOffset>
              </wp:positionV>
              <wp:extent cx="2743200" cy="0"/>
              <wp:effectExtent l="9525" t="8890" r="9525" b="10160"/>
              <wp:wrapNone/>
              <wp:docPr id="2" name="Straight Arrow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7432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CE0F616" id="Straight Arrow Connector 2" o:spid="_x0000_s1026" type="#_x0000_t32" style="position:absolute;margin-left:252pt;margin-top:34.45pt;width:3in;height:0;flip:x;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"/>
          </w:pict>
        </mc:Fallback>
      </mc:AlternateContent>
    </w:r>
    <w:r w:rsidR="001072D2" w:rsidRPr="001072D2">
      <w:rPr>
        <w:rFonts w:ascii="Times New Roman" w:hAnsi="Times New Roman" w:cs="Times New Roman"/>
        <w:b/>
        <w:sz w:val="20"/>
        <w:szCs w:val="20"/>
      </w:rPr>
      <w:t>PRRIP – EDO DRAFT</w:t>
    </w:r>
    <w:r w:rsidR="001072D2" w:rsidRPr="00854959">
      <w:tab/>
    </w:r>
    <w:r w:rsidR="001072D2" w:rsidRPr="00CE158A">
      <w:rPr>
        <w:noProof/>
      </w:rPr>
      <w:drawing>
        <wp:inline distT="0" distB="0" distL="0" distR="0" wp14:anchorId="39F4933D" wp14:editId="6774C2B2">
          <wp:extent cx="476250" cy="647700"/>
          <wp:effectExtent l="0" t="0" r="0" b="0"/>
          <wp:docPr id="6" name="Picture 6" descr="Final_Black_Platte_Logo_Powerpoi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inal_Black_Platte_Logo_Powerpoint.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76250" cy="647700"/>
                  </a:xfrm>
                  <a:prstGeom prst="rect">
                    <a:avLst/>
                  </a:prstGeom>
                  <a:noFill/>
                  <a:ln>
                    <a:noFill/>
                  </a:ln>
                </pic:spPr>
              </pic:pic>
            </a:graphicData>
          </a:graphic>
        </wp:inline>
      </w:drawing>
    </w:r>
    <w:r w:rsidR="001072D2" w:rsidRPr="00854959">
      <w:tab/>
    </w:r>
    <w:r w:rsidR="001072D2" w:rsidRPr="007E080B">
      <w:rPr>
        <w:b/>
      </w:rPr>
      <w:tab/>
    </w:r>
    <w:r w:rsidR="001072D2" w:rsidRPr="001072D2">
      <w:rPr>
        <w:rFonts w:ascii="Times New Roman" w:hAnsi="Times New Roman" w:cs="Times New Roman"/>
        <w:b/>
        <w:sz w:val="20"/>
        <w:szCs w:val="20"/>
      </w:rPr>
      <w:t>04/16/2021</w:t>
    </w:r>
  </w:p>
  <w:p w14:paraId="5FE5D14A" w14:textId="7474C0DC" w:rsidR="00BC3A67" w:rsidRDefault="00BC3A6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50B5CC5"/>
    <w:multiLevelType w:val="hybridMultilevel"/>
    <w:tmpl w:val="97729E6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6AA07E0"/>
    <w:multiLevelType w:val="hybridMultilevel"/>
    <w:tmpl w:val="8D627B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1B43"/>
    <w:rsid w:val="000E5DD7"/>
    <w:rsid w:val="0010014D"/>
    <w:rsid w:val="001072D2"/>
    <w:rsid w:val="001123B3"/>
    <w:rsid w:val="00152138"/>
    <w:rsid w:val="001568D9"/>
    <w:rsid w:val="001A5279"/>
    <w:rsid w:val="002003EE"/>
    <w:rsid w:val="002023FD"/>
    <w:rsid w:val="002728B7"/>
    <w:rsid w:val="00347312"/>
    <w:rsid w:val="00375200"/>
    <w:rsid w:val="003B2953"/>
    <w:rsid w:val="004606DA"/>
    <w:rsid w:val="004623EE"/>
    <w:rsid w:val="004730F7"/>
    <w:rsid w:val="00474823"/>
    <w:rsid w:val="004D0D2F"/>
    <w:rsid w:val="004D19C7"/>
    <w:rsid w:val="005265DB"/>
    <w:rsid w:val="00536555"/>
    <w:rsid w:val="005503E2"/>
    <w:rsid w:val="005637DC"/>
    <w:rsid w:val="00597A5E"/>
    <w:rsid w:val="005A522A"/>
    <w:rsid w:val="005C56DA"/>
    <w:rsid w:val="006B28AE"/>
    <w:rsid w:val="006B2DBE"/>
    <w:rsid w:val="0076349B"/>
    <w:rsid w:val="0078780B"/>
    <w:rsid w:val="00791B43"/>
    <w:rsid w:val="007A29E9"/>
    <w:rsid w:val="008622F4"/>
    <w:rsid w:val="008D351F"/>
    <w:rsid w:val="00932E2B"/>
    <w:rsid w:val="009A5B4C"/>
    <w:rsid w:val="009F73C6"/>
    <w:rsid w:val="00A55B5E"/>
    <w:rsid w:val="00AA0C14"/>
    <w:rsid w:val="00B43812"/>
    <w:rsid w:val="00B74CD8"/>
    <w:rsid w:val="00BC3A67"/>
    <w:rsid w:val="00C1233B"/>
    <w:rsid w:val="00C26095"/>
    <w:rsid w:val="00C71B2E"/>
    <w:rsid w:val="00D33A93"/>
    <w:rsid w:val="00D90B98"/>
    <w:rsid w:val="00DF550A"/>
    <w:rsid w:val="00E07B69"/>
    <w:rsid w:val="00E2460B"/>
    <w:rsid w:val="00E639A0"/>
    <w:rsid w:val="00F95CA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678D5C09"/>
  <w15:chartTrackingRefBased/>
  <w15:docId w15:val="{84E48D12-5DD6-4FDC-9092-065B396C95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91B43"/>
    <w:pPr>
      <w:ind w:left="720"/>
      <w:contextualSpacing/>
    </w:pPr>
  </w:style>
  <w:style w:type="paragraph" w:styleId="Header">
    <w:name w:val="header"/>
    <w:basedOn w:val="Normal"/>
    <w:link w:val="HeaderChar"/>
    <w:uiPriority w:val="99"/>
    <w:unhideWhenUsed/>
    <w:rsid w:val="00BC3A67"/>
    <w:pPr>
      <w:tabs>
        <w:tab w:val="center" w:pos="4680"/>
        <w:tab w:val="right" w:pos="9360"/>
      </w:tabs>
      <w:spacing w:after="0" w:line="240" w:lineRule="auto"/>
    </w:pPr>
  </w:style>
  <w:style w:type="character" w:customStyle="1" w:styleId="HeaderChar">
    <w:name w:val="Header Char"/>
    <w:basedOn w:val="DefaultParagraphFont"/>
    <w:link w:val="Header"/>
    <w:uiPriority w:val="99"/>
    <w:rsid w:val="00BC3A67"/>
  </w:style>
  <w:style w:type="paragraph" w:styleId="Footer">
    <w:name w:val="footer"/>
    <w:basedOn w:val="Normal"/>
    <w:link w:val="FooterChar"/>
    <w:uiPriority w:val="99"/>
    <w:unhideWhenUsed/>
    <w:rsid w:val="00BC3A67"/>
    <w:pPr>
      <w:tabs>
        <w:tab w:val="center" w:pos="4680"/>
        <w:tab w:val="right" w:pos="9360"/>
      </w:tabs>
      <w:spacing w:after="0" w:line="240" w:lineRule="auto"/>
    </w:pPr>
  </w:style>
  <w:style w:type="character" w:customStyle="1" w:styleId="FooterChar">
    <w:name w:val="Footer Char"/>
    <w:basedOn w:val="DefaultParagraphFont"/>
    <w:link w:val="Footer"/>
    <w:uiPriority w:val="99"/>
    <w:rsid w:val="00BC3A67"/>
  </w:style>
  <w:style w:type="character" w:styleId="LineNumber">
    <w:name w:val="line number"/>
    <w:basedOn w:val="DefaultParagraphFont"/>
    <w:uiPriority w:val="99"/>
    <w:semiHidden/>
    <w:unhideWhenUsed/>
    <w:rsid w:val="005503E2"/>
  </w:style>
  <w:style w:type="table" w:styleId="TableGrid">
    <w:name w:val="Table Grid"/>
    <w:basedOn w:val="TableNormal"/>
    <w:uiPriority w:val="39"/>
    <w:rsid w:val="00E07B6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A98126-BCD4-428B-94D1-181E166B35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257</TotalTime>
  <Pages>2</Pages>
  <Words>926</Words>
  <Characters>5281</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Werbylo</dc:creator>
  <cp:keywords/>
  <dc:description/>
  <cp:lastModifiedBy>Seth Turner</cp:lastModifiedBy>
  <cp:revision>43</cp:revision>
  <dcterms:created xsi:type="dcterms:W3CDTF">2021-04-14T20:26:00Z</dcterms:created>
  <dcterms:modified xsi:type="dcterms:W3CDTF">2021-04-16T18:39:00Z</dcterms:modified>
</cp:coreProperties>
</file>