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375" w:type="pct"/>
        <w:jc w:val="center"/>
        <w:tblBorders>
          <w:top w:val="single" w:sz="48" w:space="0" w:color="FFFFFF"/>
          <w:left w:val="single" w:sz="48" w:space="0" w:color="FFFFFF"/>
          <w:bottom w:val="single" w:sz="48" w:space="0" w:color="FFFFFF"/>
          <w:right w:val="single" w:sz="48" w:space="0" w:color="FFFFFF"/>
          <w:insideH w:val="single" w:sz="48" w:space="0" w:color="FFFFFF"/>
          <w:insideV w:val="single" w:sz="48" w:space="0" w:color="FFFFFF"/>
        </w:tblBorders>
        <w:tblCellMar>
          <w:left w:w="115" w:type="dxa"/>
          <w:right w:w="115" w:type="dxa"/>
        </w:tblCellMar>
        <w:tblLook w:val="01E0" w:firstRow="1" w:lastRow="1" w:firstColumn="1" w:lastColumn="1" w:noHBand="0" w:noVBand="0"/>
      </w:tblPr>
      <w:tblGrid>
        <w:gridCol w:w="2511"/>
        <w:gridCol w:w="7541"/>
        <w:gridCol w:w="10"/>
      </w:tblGrid>
      <w:tr w:rsidR="001008B0" w:rsidRPr="005D4632" w14:paraId="615376E8" w14:textId="77777777" w:rsidTr="004C39F0">
        <w:trPr>
          <w:gridAfter w:val="1"/>
          <w:wAfter w:w="12" w:type="pct"/>
          <w:trHeight w:val="3960"/>
          <w:jc w:val="center"/>
        </w:trPr>
        <w:tc>
          <w:tcPr>
            <w:tcW w:w="4988" w:type="pct"/>
            <w:gridSpan w:val="2"/>
            <w:tcBorders>
              <w:top w:val="nil"/>
              <w:left w:val="nil"/>
              <w:bottom w:val="nil"/>
              <w:right w:val="nil"/>
            </w:tcBorders>
            <w:shd w:val="clear" w:color="auto" w:fill="auto"/>
            <w:tcMar>
              <w:left w:w="115" w:type="dxa"/>
              <w:bottom w:w="115" w:type="dxa"/>
            </w:tcMar>
            <w:vAlign w:val="bottom"/>
          </w:tcPr>
          <w:p w14:paraId="6099BF4A" w14:textId="52601E29" w:rsidR="0001594F" w:rsidRPr="00E67FC5" w:rsidRDefault="002C4FA3" w:rsidP="00C96610">
            <w:pPr>
              <w:pStyle w:val="BodyofReport"/>
              <w:jc w:val="center"/>
              <w:rPr>
                <w:rFonts w:ascii="Arial" w:eastAsia="HGPGothicE" w:hAnsi="Arial" w:cs="Arial"/>
                <w:b/>
                <w:caps/>
                <w:color w:val="775F55"/>
                <w:kern w:val="24"/>
                <w:sz w:val="72"/>
                <w:szCs w:val="72"/>
                <w:lang w:eastAsia="ja-JP"/>
              </w:rPr>
            </w:pPr>
            <w:r>
              <w:rPr>
                <w:rFonts w:ascii="Arial" w:eastAsia="HGPGothicE" w:hAnsi="Arial" w:cs="Arial"/>
                <w:b/>
                <w:caps/>
                <w:color w:val="775F55"/>
                <w:kern w:val="24"/>
                <w:sz w:val="72"/>
                <w:szCs w:val="72"/>
                <w:lang w:eastAsia="ja-JP"/>
              </w:rPr>
              <w:t xml:space="preserve">Cottonwood ranch broad-scale recharge </w:t>
            </w:r>
          </w:p>
          <w:p w14:paraId="0AB53781" w14:textId="1752EBF7" w:rsidR="00CC6757" w:rsidRDefault="002C4FA3" w:rsidP="00C96610">
            <w:pPr>
              <w:pStyle w:val="BodyofReport"/>
              <w:jc w:val="center"/>
              <w:rPr>
                <w:rFonts w:ascii="Arial" w:eastAsia="HGPGothicE" w:hAnsi="Arial" w:cs="Arial"/>
                <w:b/>
                <w:caps/>
                <w:color w:val="775F55"/>
                <w:kern w:val="24"/>
                <w:sz w:val="100"/>
                <w:szCs w:val="100"/>
                <w:lang w:eastAsia="ja-JP"/>
              </w:rPr>
            </w:pPr>
            <w:r w:rsidRPr="00E67FC5">
              <w:rPr>
                <w:rFonts w:ascii="Tw Cen MT" w:eastAsia="Tw Cen MT" w:hAnsi="Tw Cen MT"/>
                <w:noProof/>
                <w:kern w:val="24"/>
                <w:sz w:val="72"/>
                <w:szCs w:val="72"/>
              </w:rPr>
              <w:drawing>
                <wp:anchor distT="0" distB="0" distL="114300" distR="114300" simplePos="0" relativeHeight="251657216" behindDoc="0" locked="0" layoutInCell="1" allowOverlap="1" wp14:anchorId="63CBDD82" wp14:editId="4ECEE12A">
                  <wp:simplePos x="0" y="0"/>
                  <wp:positionH relativeFrom="column">
                    <wp:posOffset>541020</wp:posOffset>
                  </wp:positionH>
                  <wp:positionV relativeFrom="paragraph">
                    <wp:posOffset>111125</wp:posOffset>
                  </wp:positionV>
                  <wp:extent cx="5120640" cy="2880360"/>
                  <wp:effectExtent l="0" t="0" r="381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Funk Lagoon 10-29-13 (1).jpg"/>
                          <pic:cNvPicPr/>
                        </pic:nvPicPr>
                        <pic:blipFill>
                          <a:blip r:embed="rId8" cstate="email">
                            <a:extLst>
                              <a:ext uri="{28A0092B-C50C-407E-A947-70E740481C1C}">
                                <a14:useLocalDpi xmlns:a14="http://schemas.microsoft.com/office/drawing/2010/main" val="0"/>
                              </a:ext>
                            </a:extLst>
                          </a:blip>
                          <a:stretch>
                            <a:fillRect/>
                          </a:stretch>
                        </pic:blipFill>
                        <pic:spPr>
                          <a:xfrm>
                            <a:off x="0" y="0"/>
                            <a:ext cx="5120640" cy="2880360"/>
                          </a:xfrm>
                          <a:prstGeom prst="rect">
                            <a:avLst/>
                          </a:prstGeom>
                        </pic:spPr>
                      </pic:pic>
                    </a:graphicData>
                  </a:graphic>
                  <wp14:sizeRelH relativeFrom="margin">
                    <wp14:pctWidth>0</wp14:pctWidth>
                  </wp14:sizeRelH>
                  <wp14:sizeRelV relativeFrom="margin">
                    <wp14:pctHeight>0</wp14:pctHeight>
                  </wp14:sizeRelV>
                </wp:anchor>
              </w:drawing>
            </w:r>
          </w:p>
          <w:p w14:paraId="054C75E5" w14:textId="54FC9971" w:rsidR="00C96610" w:rsidRPr="00C96610" w:rsidRDefault="00C96610" w:rsidP="00662DBE">
            <w:pPr>
              <w:pStyle w:val="BodyofReport"/>
              <w:rPr>
                <w:lang w:eastAsia="ja-JP"/>
              </w:rPr>
            </w:pPr>
          </w:p>
        </w:tc>
      </w:tr>
      <w:tr w:rsidR="001008B0" w:rsidRPr="005D4632" w14:paraId="0A5046CC" w14:textId="77777777" w:rsidTr="00A51F86">
        <w:trPr>
          <w:jc w:val="center"/>
        </w:trPr>
        <w:tc>
          <w:tcPr>
            <w:tcW w:w="1234" w:type="pct"/>
            <w:tcBorders>
              <w:top w:val="nil"/>
              <w:left w:val="nil"/>
              <w:bottom w:val="nil"/>
              <w:right w:val="nil"/>
            </w:tcBorders>
            <w:shd w:val="clear" w:color="auto" w:fill="auto"/>
          </w:tcPr>
          <w:p w14:paraId="5A057C45" w14:textId="46DFC554" w:rsidR="001008B0" w:rsidRPr="005D4632" w:rsidRDefault="001008B0" w:rsidP="00F54B11">
            <w:pPr>
              <w:spacing w:after="0" w:line="240" w:lineRule="auto"/>
              <w:jc w:val="both"/>
              <w:rPr>
                <w:rFonts w:ascii="Tw Cen MT" w:eastAsia="Tw Cen MT" w:hAnsi="Tw Cen MT"/>
                <w:color w:val="EBDDC3"/>
                <w:kern w:val="24"/>
                <w:sz w:val="23"/>
                <w:szCs w:val="20"/>
                <w:lang w:eastAsia="ja-JP"/>
              </w:rPr>
            </w:pPr>
          </w:p>
        </w:tc>
        <w:tc>
          <w:tcPr>
            <w:tcW w:w="3766" w:type="pct"/>
            <w:gridSpan w:val="2"/>
            <w:tcBorders>
              <w:top w:val="nil"/>
              <w:left w:val="nil"/>
              <w:bottom w:val="nil"/>
              <w:right w:val="nil"/>
            </w:tcBorders>
            <w:shd w:val="clear" w:color="auto" w:fill="auto"/>
            <w:tcMar>
              <w:left w:w="72" w:type="dxa"/>
              <w:bottom w:w="216" w:type="dxa"/>
              <w:right w:w="0" w:type="dxa"/>
            </w:tcMar>
            <w:vAlign w:val="bottom"/>
          </w:tcPr>
          <w:p w14:paraId="1F7D42AD" w14:textId="3B96AECE" w:rsidR="001008B0" w:rsidRPr="005D4632" w:rsidRDefault="001008B0" w:rsidP="00F54B11">
            <w:pPr>
              <w:spacing w:after="180" w:line="264" w:lineRule="auto"/>
              <w:jc w:val="both"/>
              <w:rPr>
                <w:rFonts w:ascii="Tw Cen MT" w:eastAsia="Tw Cen MT" w:hAnsi="Tw Cen MT"/>
                <w:kern w:val="24"/>
                <w:sz w:val="23"/>
                <w:szCs w:val="20"/>
                <w:lang w:eastAsia="ja-JP"/>
              </w:rPr>
            </w:pPr>
          </w:p>
          <w:p w14:paraId="2373B7FF" w14:textId="12F957C5" w:rsidR="001008B0" w:rsidRPr="005D4632" w:rsidRDefault="001008B0" w:rsidP="00F54B11">
            <w:pPr>
              <w:spacing w:after="180" w:line="264" w:lineRule="auto"/>
              <w:jc w:val="both"/>
              <w:rPr>
                <w:rFonts w:ascii="Tw Cen MT" w:eastAsia="Tw Cen MT" w:hAnsi="Tw Cen MT"/>
                <w:kern w:val="24"/>
                <w:sz w:val="23"/>
                <w:szCs w:val="20"/>
                <w:lang w:eastAsia="ja-JP"/>
              </w:rPr>
            </w:pPr>
          </w:p>
          <w:p w14:paraId="2966809D" w14:textId="27BE9DFD" w:rsidR="001008B0" w:rsidRPr="005D4632" w:rsidRDefault="001008B0" w:rsidP="00F54B11">
            <w:pPr>
              <w:spacing w:after="180" w:line="264" w:lineRule="auto"/>
              <w:jc w:val="both"/>
              <w:rPr>
                <w:rFonts w:ascii="Tw Cen MT" w:eastAsia="Tw Cen MT" w:hAnsi="Tw Cen MT"/>
                <w:kern w:val="24"/>
                <w:sz w:val="23"/>
                <w:szCs w:val="20"/>
                <w:lang w:eastAsia="ja-JP"/>
              </w:rPr>
            </w:pPr>
          </w:p>
          <w:p w14:paraId="5C60CBBE" w14:textId="79978A80" w:rsidR="001008B0" w:rsidRPr="005D4632" w:rsidRDefault="001008B0" w:rsidP="00F54B11">
            <w:pPr>
              <w:spacing w:after="180" w:line="264" w:lineRule="auto"/>
              <w:jc w:val="both"/>
              <w:rPr>
                <w:rFonts w:ascii="Tw Cen MT" w:eastAsia="Tw Cen MT" w:hAnsi="Tw Cen MT"/>
                <w:kern w:val="24"/>
                <w:sz w:val="23"/>
                <w:szCs w:val="20"/>
                <w:lang w:eastAsia="ja-JP"/>
              </w:rPr>
            </w:pPr>
          </w:p>
          <w:p w14:paraId="08752785" w14:textId="3F9DB615" w:rsidR="001008B0" w:rsidRPr="005D4632" w:rsidRDefault="001008B0" w:rsidP="00F54B11">
            <w:pPr>
              <w:spacing w:after="180" w:line="264" w:lineRule="auto"/>
              <w:jc w:val="both"/>
              <w:rPr>
                <w:rFonts w:ascii="Tw Cen MT" w:eastAsia="Tw Cen MT" w:hAnsi="Tw Cen MT"/>
                <w:kern w:val="24"/>
                <w:sz w:val="23"/>
                <w:szCs w:val="20"/>
                <w:lang w:eastAsia="ja-JP"/>
              </w:rPr>
            </w:pPr>
          </w:p>
          <w:p w14:paraId="1179D796" w14:textId="77777777" w:rsidR="001008B0" w:rsidRPr="005D4632" w:rsidRDefault="001008B0" w:rsidP="00F54B11">
            <w:pPr>
              <w:spacing w:after="180" w:line="264" w:lineRule="auto"/>
              <w:jc w:val="both"/>
              <w:rPr>
                <w:rFonts w:ascii="Tw Cen MT" w:eastAsia="Tw Cen MT" w:hAnsi="Tw Cen MT"/>
                <w:kern w:val="24"/>
                <w:sz w:val="23"/>
                <w:szCs w:val="20"/>
                <w:lang w:eastAsia="ja-JP"/>
              </w:rPr>
            </w:pPr>
          </w:p>
        </w:tc>
      </w:tr>
      <w:tr w:rsidR="001008B0" w:rsidRPr="005D4632" w14:paraId="7403438A" w14:textId="77777777" w:rsidTr="00A51F86">
        <w:trPr>
          <w:trHeight w:val="1215"/>
          <w:jc w:val="center"/>
        </w:trPr>
        <w:tc>
          <w:tcPr>
            <w:tcW w:w="1234" w:type="pct"/>
            <w:tcBorders>
              <w:top w:val="nil"/>
              <w:left w:val="nil"/>
              <w:bottom w:val="nil"/>
            </w:tcBorders>
            <w:shd w:val="clear" w:color="auto" w:fill="948A54"/>
            <w:vAlign w:val="center"/>
          </w:tcPr>
          <w:p w14:paraId="44B8C784" w14:textId="3D4B2C9E" w:rsidR="001008B0" w:rsidRPr="005D4632" w:rsidRDefault="002C4FA3" w:rsidP="00DB7574">
            <w:pPr>
              <w:spacing w:after="0" w:line="240" w:lineRule="auto"/>
              <w:jc w:val="center"/>
              <w:rPr>
                <w:rFonts w:ascii="Arial" w:eastAsia="Tw Cen MT" w:hAnsi="Arial" w:cs="Arial"/>
                <w:b/>
                <w:color w:val="FFFFFF"/>
                <w:kern w:val="24"/>
                <w:sz w:val="32"/>
                <w:szCs w:val="32"/>
                <w:lang w:eastAsia="ja-JP"/>
              </w:rPr>
            </w:pPr>
            <w:r>
              <w:rPr>
                <w:rFonts w:ascii="Arial" w:eastAsia="Tw Cen MT" w:hAnsi="Arial" w:cs="Arial"/>
                <w:b/>
                <w:color w:val="FFFFFF"/>
                <w:kern w:val="24"/>
                <w:sz w:val="32"/>
                <w:szCs w:val="32"/>
                <w:lang w:eastAsia="ja-JP"/>
              </w:rPr>
              <w:t>202</w:t>
            </w:r>
            <w:r w:rsidR="00593BE4">
              <w:rPr>
                <w:rFonts w:ascii="Arial" w:eastAsia="Tw Cen MT" w:hAnsi="Arial" w:cs="Arial"/>
                <w:b/>
                <w:color w:val="FFFFFF"/>
                <w:kern w:val="24"/>
                <w:sz w:val="32"/>
                <w:szCs w:val="32"/>
                <w:lang w:eastAsia="ja-JP"/>
              </w:rPr>
              <w:t>1</w:t>
            </w:r>
          </w:p>
        </w:tc>
        <w:tc>
          <w:tcPr>
            <w:tcW w:w="3766" w:type="pct"/>
            <w:gridSpan w:val="2"/>
            <w:tcBorders>
              <w:top w:val="nil"/>
              <w:bottom w:val="nil"/>
              <w:right w:val="nil"/>
            </w:tcBorders>
            <w:shd w:val="clear" w:color="auto" w:fill="4F81BD"/>
            <w:tcMar>
              <w:left w:w="216" w:type="dxa"/>
            </w:tcMar>
            <w:vAlign w:val="center"/>
          </w:tcPr>
          <w:p w14:paraId="27835291" w14:textId="357827E7" w:rsidR="00C73BB1" w:rsidRPr="002C4FA3" w:rsidRDefault="00FE5562" w:rsidP="00DB7574">
            <w:pPr>
              <w:spacing w:after="0" w:line="240" w:lineRule="auto"/>
              <w:rPr>
                <w:rFonts w:ascii="Arial" w:hAnsi="Arial" w:cs="Arial"/>
                <w:b/>
                <w:color w:val="FFFFFF"/>
                <w:sz w:val="32"/>
                <w:szCs w:val="32"/>
              </w:rPr>
            </w:pPr>
            <w:r>
              <w:rPr>
                <w:rFonts w:ascii="Arial" w:hAnsi="Arial" w:cs="Arial"/>
                <w:b/>
                <w:color w:val="FFFFFF"/>
                <w:sz w:val="32"/>
                <w:szCs w:val="32"/>
              </w:rPr>
              <w:t>Summer</w:t>
            </w:r>
            <w:r w:rsidR="00AA4C95">
              <w:rPr>
                <w:rFonts w:ascii="Arial" w:hAnsi="Arial" w:cs="Arial"/>
                <w:b/>
                <w:color w:val="FFFFFF"/>
                <w:sz w:val="32"/>
                <w:szCs w:val="32"/>
              </w:rPr>
              <w:t xml:space="preserve"> </w:t>
            </w:r>
            <w:r>
              <w:rPr>
                <w:rFonts w:ascii="Arial" w:hAnsi="Arial" w:cs="Arial"/>
                <w:b/>
                <w:color w:val="FFFFFF"/>
                <w:sz w:val="32"/>
                <w:szCs w:val="32"/>
              </w:rPr>
              <w:t xml:space="preserve">2020 </w:t>
            </w:r>
            <w:r w:rsidR="00B35E9B">
              <w:rPr>
                <w:rFonts w:ascii="Arial" w:hAnsi="Arial" w:cs="Arial"/>
                <w:b/>
                <w:color w:val="FFFFFF"/>
                <w:sz w:val="32"/>
                <w:szCs w:val="32"/>
              </w:rPr>
              <w:t>Test</w:t>
            </w:r>
            <w:r w:rsidR="00FB6DA8">
              <w:rPr>
                <w:rFonts w:ascii="Arial" w:hAnsi="Arial" w:cs="Arial"/>
                <w:b/>
                <w:color w:val="FFFFFF"/>
                <w:sz w:val="32"/>
                <w:szCs w:val="32"/>
              </w:rPr>
              <w:t xml:space="preserve"> Fill</w:t>
            </w:r>
            <w:r w:rsidR="00AA4C95">
              <w:rPr>
                <w:rFonts w:ascii="Arial" w:hAnsi="Arial" w:cs="Arial"/>
                <w:b/>
                <w:color w:val="FFFFFF"/>
                <w:sz w:val="32"/>
                <w:szCs w:val="32"/>
              </w:rPr>
              <w:t>s</w:t>
            </w:r>
            <w:r w:rsidR="00FB6DA8">
              <w:rPr>
                <w:rFonts w:ascii="Arial" w:hAnsi="Arial" w:cs="Arial"/>
                <w:b/>
                <w:color w:val="FFFFFF"/>
                <w:sz w:val="32"/>
                <w:szCs w:val="32"/>
              </w:rPr>
              <w:t xml:space="preserve"> Report</w:t>
            </w:r>
          </w:p>
        </w:tc>
      </w:tr>
      <w:tr w:rsidR="001008B0" w:rsidRPr="005D4632" w14:paraId="73C8229A" w14:textId="77777777" w:rsidTr="00A51F86">
        <w:trPr>
          <w:trHeight w:val="2871"/>
          <w:jc w:val="center"/>
        </w:trPr>
        <w:tc>
          <w:tcPr>
            <w:tcW w:w="1234" w:type="pct"/>
            <w:tcBorders>
              <w:top w:val="nil"/>
              <w:left w:val="nil"/>
              <w:bottom w:val="nil"/>
              <w:right w:val="nil"/>
            </w:tcBorders>
            <w:shd w:val="clear" w:color="auto" w:fill="auto"/>
            <w:vAlign w:val="center"/>
          </w:tcPr>
          <w:p w14:paraId="3C42EE2F" w14:textId="77777777" w:rsidR="001008B0" w:rsidRPr="005D4632" w:rsidRDefault="00817BEE" w:rsidP="00F54B11">
            <w:pPr>
              <w:spacing w:after="0" w:line="240" w:lineRule="auto"/>
              <w:jc w:val="both"/>
              <w:rPr>
                <w:rFonts w:ascii="Tw Cen MT" w:eastAsia="Tw Cen MT" w:hAnsi="Tw Cen MT"/>
                <w:color w:val="FFFFFF"/>
                <w:kern w:val="24"/>
                <w:sz w:val="36"/>
                <w:szCs w:val="36"/>
                <w:lang w:eastAsia="ja-JP"/>
              </w:rPr>
            </w:pPr>
            <w:r>
              <w:rPr>
                <w:rFonts w:ascii="Arial" w:eastAsia="Tw Cen MT" w:hAnsi="Arial" w:cs="Arial"/>
                <w:b/>
                <w:noProof/>
                <w:kern w:val="24"/>
                <w:sz w:val="28"/>
                <w:szCs w:val="28"/>
              </w:rPr>
              <w:drawing>
                <wp:inline distT="0" distB="0" distL="0" distR="0" wp14:anchorId="4E8293F0" wp14:editId="71A0F979">
                  <wp:extent cx="1439545" cy="2159000"/>
                  <wp:effectExtent l="0" t="0" r="8255" b="0"/>
                  <wp:docPr id="4" name="Picture 0" descr="Description: Final Color Platt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Final Color Platte Logo.jpg"/>
                          <pic:cNvPicPr>
                            <a:picLocks noChangeAspect="1" noChangeArrowheads="1"/>
                          </pic:cNvPicPr>
                        </pic:nvPicPr>
                        <pic:blipFill>
                          <a:blip r:embed="rId9" cstate="email">
                            <a:extLst>
                              <a:ext uri="{28A0092B-C50C-407E-A947-70E740481C1C}">
                                <a14:useLocalDpi xmlns:a14="http://schemas.microsoft.com/office/drawing/2010/main" val="0"/>
                              </a:ext>
                            </a:extLst>
                          </a:blip>
                          <a:srcRect/>
                          <a:stretch>
                            <a:fillRect/>
                          </a:stretch>
                        </pic:blipFill>
                        <pic:spPr bwMode="auto">
                          <a:xfrm>
                            <a:off x="0" y="0"/>
                            <a:ext cx="1439545" cy="2159000"/>
                          </a:xfrm>
                          <a:prstGeom prst="rect">
                            <a:avLst/>
                          </a:prstGeom>
                          <a:noFill/>
                          <a:ln>
                            <a:noFill/>
                          </a:ln>
                        </pic:spPr>
                      </pic:pic>
                    </a:graphicData>
                  </a:graphic>
                </wp:inline>
              </w:drawing>
            </w:r>
          </w:p>
        </w:tc>
        <w:tc>
          <w:tcPr>
            <w:tcW w:w="3766" w:type="pct"/>
            <w:gridSpan w:val="2"/>
            <w:tcBorders>
              <w:top w:val="nil"/>
              <w:left w:val="nil"/>
              <w:bottom w:val="nil"/>
              <w:right w:val="nil"/>
            </w:tcBorders>
            <w:shd w:val="clear" w:color="auto" w:fill="auto"/>
            <w:tcMar>
              <w:top w:w="432" w:type="dxa"/>
              <w:left w:w="216" w:type="dxa"/>
              <w:right w:w="432" w:type="dxa"/>
            </w:tcMar>
          </w:tcPr>
          <w:p w14:paraId="6EB84E06" w14:textId="77777777" w:rsidR="001008B0" w:rsidRPr="00906F96" w:rsidRDefault="001008B0" w:rsidP="00906F96">
            <w:pPr>
              <w:spacing w:after="0" w:line="240" w:lineRule="auto"/>
              <w:jc w:val="right"/>
              <w:rPr>
                <w:rFonts w:ascii="Arial" w:eastAsia="Tw Cen MT" w:hAnsi="Arial" w:cs="Arial"/>
                <w:kern w:val="24"/>
                <w:sz w:val="20"/>
                <w:szCs w:val="20"/>
                <w:lang w:eastAsia="ja-JP"/>
              </w:rPr>
            </w:pPr>
            <w:r w:rsidRPr="00906F96">
              <w:rPr>
                <w:rFonts w:ascii="Arial" w:eastAsia="Tw Cen MT" w:hAnsi="Arial" w:cs="Arial"/>
                <w:kern w:val="24"/>
                <w:sz w:val="20"/>
                <w:szCs w:val="20"/>
                <w:lang w:eastAsia="ja-JP"/>
              </w:rPr>
              <w:t xml:space="preserve">Prepared by </w:t>
            </w:r>
            <w:r w:rsidR="00C42737">
              <w:rPr>
                <w:rFonts w:ascii="Arial" w:eastAsia="Tw Cen MT" w:hAnsi="Arial" w:cs="Arial"/>
                <w:kern w:val="24"/>
                <w:sz w:val="20"/>
                <w:szCs w:val="20"/>
                <w:lang w:eastAsia="ja-JP"/>
              </w:rPr>
              <w:t xml:space="preserve">Executive Director’s Office </w:t>
            </w:r>
            <w:r w:rsidRPr="00906F96">
              <w:rPr>
                <w:rFonts w:ascii="Arial" w:eastAsia="Tw Cen MT" w:hAnsi="Arial" w:cs="Arial"/>
                <w:kern w:val="24"/>
                <w:sz w:val="20"/>
                <w:szCs w:val="20"/>
                <w:lang w:eastAsia="ja-JP"/>
              </w:rPr>
              <w:t>of</w:t>
            </w:r>
            <w:r w:rsidR="00E01762">
              <w:rPr>
                <w:rFonts w:ascii="Arial" w:eastAsia="Tw Cen MT" w:hAnsi="Arial" w:cs="Arial"/>
                <w:kern w:val="24"/>
                <w:sz w:val="20"/>
                <w:szCs w:val="20"/>
                <w:lang w:eastAsia="ja-JP"/>
              </w:rPr>
              <w:t xml:space="preserve"> the</w:t>
            </w:r>
          </w:p>
          <w:p w14:paraId="2F962AED" w14:textId="77777777" w:rsidR="001008B0" w:rsidRPr="00906F96" w:rsidRDefault="001008B0" w:rsidP="00D66294">
            <w:pPr>
              <w:spacing w:after="0" w:line="240" w:lineRule="auto"/>
              <w:jc w:val="right"/>
              <w:rPr>
                <w:rFonts w:ascii="Arial" w:eastAsia="Tw Cen MT" w:hAnsi="Arial" w:cs="Arial"/>
                <w:b/>
                <w:kern w:val="24"/>
                <w:sz w:val="20"/>
                <w:szCs w:val="20"/>
                <w:lang w:eastAsia="ja-JP"/>
              </w:rPr>
            </w:pPr>
            <w:r w:rsidRPr="00906F96">
              <w:rPr>
                <w:rFonts w:ascii="Arial" w:eastAsia="Tw Cen MT" w:hAnsi="Arial" w:cs="Arial"/>
                <w:b/>
                <w:kern w:val="24"/>
                <w:sz w:val="20"/>
                <w:szCs w:val="20"/>
                <w:lang w:eastAsia="ja-JP"/>
              </w:rPr>
              <w:t>Platte River Recovery Implementation Program</w:t>
            </w:r>
          </w:p>
          <w:p w14:paraId="2EF98B8F" w14:textId="77777777" w:rsidR="001008B0" w:rsidRPr="00906F96" w:rsidRDefault="001008B0" w:rsidP="00D66294">
            <w:pPr>
              <w:spacing w:after="0" w:line="240" w:lineRule="auto"/>
              <w:jc w:val="right"/>
              <w:rPr>
                <w:rFonts w:ascii="Arial" w:eastAsia="Tw Cen MT" w:hAnsi="Arial" w:cs="Arial"/>
                <w:kern w:val="24"/>
                <w:sz w:val="20"/>
                <w:szCs w:val="20"/>
                <w:lang w:eastAsia="ja-JP"/>
              </w:rPr>
            </w:pPr>
            <w:r w:rsidRPr="00906F96">
              <w:rPr>
                <w:rFonts w:ascii="Arial" w:eastAsia="Tw Cen MT" w:hAnsi="Arial" w:cs="Arial"/>
                <w:kern w:val="24"/>
                <w:sz w:val="20"/>
                <w:szCs w:val="20"/>
                <w:lang w:eastAsia="ja-JP"/>
              </w:rPr>
              <w:t>4111 4th Avenue, Suite 6</w:t>
            </w:r>
          </w:p>
          <w:p w14:paraId="366BAF09" w14:textId="77777777" w:rsidR="001008B0" w:rsidRPr="00906F96" w:rsidRDefault="001008B0" w:rsidP="00D66294">
            <w:pPr>
              <w:spacing w:after="0" w:line="240" w:lineRule="auto"/>
              <w:jc w:val="right"/>
              <w:rPr>
                <w:rFonts w:ascii="Arial" w:eastAsia="Tw Cen MT" w:hAnsi="Arial" w:cs="Arial"/>
                <w:kern w:val="24"/>
                <w:sz w:val="20"/>
                <w:szCs w:val="20"/>
                <w:lang w:eastAsia="ja-JP"/>
              </w:rPr>
            </w:pPr>
            <w:r w:rsidRPr="00906F96">
              <w:rPr>
                <w:rFonts w:ascii="Arial" w:eastAsia="Tw Cen MT" w:hAnsi="Arial" w:cs="Arial"/>
                <w:kern w:val="24"/>
                <w:sz w:val="20"/>
                <w:szCs w:val="20"/>
                <w:lang w:eastAsia="ja-JP"/>
              </w:rPr>
              <w:t>Kearney, NE  68845</w:t>
            </w:r>
          </w:p>
          <w:p w14:paraId="5C26CE0D" w14:textId="77777777" w:rsidR="00906F96" w:rsidRDefault="00906F96" w:rsidP="00906F96">
            <w:pPr>
              <w:pStyle w:val="NoSpacing"/>
              <w:rPr>
                <w:rFonts w:ascii="Arial" w:eastAsia="Tw Cen MT" w:hAnsi="Arial" w:cs="Arial"/>
                <w:kern w:val="24"/>
                <w:sz w:val="20"/>
                <w:szCs w:val="20"/>
                <w:lang w:eastAsia="ja-JP"/>
              </w:rPr>
            </w:pPr>
          </w:p>
          <w:p w14:paraId="57BBA422" w14:textId="77777777" w:rsidR="00E01762" w:rsidRDefault="00E01762" w:rsidP="00906F96">
            <w:pPr>
              <w:pStyle w:val="NoSpacing"/>
              <w:rPr>
                <w:rFonts w:ascii="Arial" w:eastAsia="Tw Cen MT" w:hAnsi="Arial" w:cs="Arial"/>
                <w:kern w:val="24"/>
                <w:sz w:val="20"/>
                <w:szCs w:val="20"/>
                <w:lang w:eastAsia="ja-JP"/>
              </w:rPr>
            </w:pPr>
          </w:p>
          <w:p w14:paraId="54949D44" w14:textId="77777777" w:rsidR="00E01762" w:rsidRDefault="00E01762" w:rsidP="00906F96">
            <w:pPr>
              <w:pStyle w:val="NoSpacing"/>
              <w:rPr>
                <w:rFonts w:ascii="Arial" w:eastAsia="Tw Cen MT" w:hAnsi="Arial" w:cs="Arial"/>
                <w:kern w:val="24"/>
                <w:sz w:val="20"/>
                <w:szCs w:val="20"/>
                <w:lang w:eastAsia="ja-JP"/>
              </w:rPr>
            </w:pPr>
          </w:p>
          <w:p w14:paraId="64622FA3" w14:textId="77777777" w:rsidR="00E01762" w:rsidRDefault="00E01762" w:rsidP="00906F96">
            <w:pPr>
              <w:pStyle w:val="NoSpacing"/>
              <w:rPr>
                <w:rFonts w:ascii="Arial" w:eastAsia="Tw Cen MT" w:hAnsi="Arial" w:cs="Arial"/>
                <w:kern w:val="24"/>
                <w:sz w:val="20"/>
                <w:szCs w:val="20"/>
                <w:lang w:eastAsia="ja-JP"/>
              </w:rPr>
            </w:pPr>
          </w:p>
          <w:p w14:paraId="25CA7CAC" w14:textId="77777777" w:rsidR="00E01762" w:rsidRDefault="00E01762" w:rsidP="00906F96">
            <w:pPr>
              <w:pStyle w:val="NoSpacing"/>
              <w:rPr>
                <w:rFonts w:ascii="Arial" w:eastAsia="Tw Cen MT" w:hAnsi="Arial" w:cs="Arial"/>
                <w:kern w:val="24"/>
                <w:sz w:val="20"/>
                <w:szCs w:val="20"/>
                <w:lang w:eastAsia="ja-JP"/>
              </w:rPr>
            </w:pPr>
          </w:p>
          <w:p w14:paraId="641DA102" w14:textId="77777777" w:rsidR="00E01762" w:rsidRPr="00906F96" w:rsidRDefault="00E01762" w:rsidP="00906F96">
            <w:pPr>
              <w:pStyle w:val="NoSpacing"/>
              <w:rPr>
                <w:rFonts w:ascii="Arial" w:eastAsia="Tw Cen MT" w:hAnsi="Arial" w:cs="Arial"/>
                <w:kern w:val="24"/>
                <w:sz w:val="20"/>
                <w:szCs w:val="20"/>
                <w:lang w:eastAsia="ja-JP"/>
              </w:rPr>
            </w:pPr>
          </w:p>
          <w:p w14:paraId="47ED1414" w14:textId="77777777" w:rsidR="00A322D3" w:rsidRPr="00CE34A7" w:rsidRDefault="00A322D3" w:rsidP="003C682C">
            <w:pPr>
              <w:pStyle w:val="NoSpacing"/>
              <w:jc w:val="right"/>
              <w:rPr>
                <w:rFonts w:ascii="Arial" w:hAnsi="Arial" w:cs="Arial"/>
                <w:bCs/>
                <w:color w:val="FF0000"/>
                <w:sz w:val="18"/>
                <w:szCs w:val="18"/>
                <w:lang w:eastAsia="ja-JP"/>
              </w:rPr>
            </w:pPr>
          </w:p>
          <w:p w14:paraId="6D2813BC" w14:textId="77777777" w:rsidR="00A322D3" w:rsidRPr="00CE34A7" w:rsidRDefault="00A322D3" w:rsidP="003C682C">
            <w:pPr>
              <w:pStyle w:val="NoSpacing"/>
              <w:jc w:val="right"/>
              <w:rPr>
                <w:rFonts w:ascii="Arial" w:hAnsi="Arial" w:cs="Arial"/>
                <w:bCs/>
                <w:color w:val="FF0000"/>
                <w:sz w:val="18"/>
                <w:szCs w:val="18"/>
                <w:lang w:eastAsia="ja-JP"/>
              </w:rPr>
            </w:pPr>
          </w:p>
          <w:p w14:paraId="2DDCE1BE" w14:textId="5486F67E" w:rsidR="009007D1" w:rsidRDefault="00593BE4" w:rsidP="00DB7574">
            <w:pPr>
              <w:pStyle w:val="NoSpacing"/>
              <w:jc w:val="right"/>
              <w:rPr>
                <w:rFonts w:ascii="Arial" w:hAnsi="Arial" w:cs="Arial"/>
                <w:bCs/>
                <w:color w:val="FF0000"/>
                <w:sz w:val="18"/>
                <w:szCs w:val="18"/>
                <w:lang w:eastAsia="ja-JP"/>
              </w:rPr>
            </w:pPr>
            <w:r w:rsidRPr="00FE5562">
              <w:rPr>
                <w:rFonts w:ascii="Arial" w:hAnsi="Arial" w:cs="Arial"/>
                <w:bCs/>
                <w:color w:val="FF0000"/>
                <w:sz w:val="18"/>
                <w:szCs w:val="18"/>
                <w:lang w:eastAsia="ja-JP"/>
              </w:rPr>
              <w:t>January</w:t>
            </w:r>
            <w:r w:rsidR="002B73C5" w:rsidRPr="00FE5562">
              <w:rPr>
                <w:rFonts w:ascii="Arial" w:hAnsi="Arial" w:cs="Arial"/>
                <w:bCs/>
                <w:color w:val="FF0000"/>
                <w:sz w:val="18"/>
                <w:szCs w:val="18"/>
                <w:lang w:eastAsia="ja-JP"/>
              </w:rPr>
              <w:t xml:space="preserve"> </w:t>
            </w:r>
            <w:r w:rsidR="00FE5562" w:rsidRPr="00FE5562">
              <w:rPr>
                <w:rFonts w:ascii="Arial" w:hAnsi="Arial" w:cs="Arial"/>
                <w:bCs/>
                <w:color w:val="FF0000"/>
                <w:sz w:val="18"/>
                <w:szCs w:val="18"/>
                <w:lang w:eastAsia="ja-JP"/>
              </w:rPr>
              <w:t>26</w:t>
            </w:r>
            <w:r w:rsidR="009007D1" w:rsidRPr="00FE5562">
              <w:rPr>
                <w:rFonts w:ascii="Arial" w:hAnsi="Arial" w:cs="Arial"/>
                <w:bCs/>
                <w:color w:val="FF0000"/>
                <w:sz w:val="18"/>
                <w:szCs w:val="18"/>
                <w:lang w:eastAsia="ja-JP"/>
              </w:rPr>
              <w:t>, 202</w:t>
            </w:r>
            <w:r w:rsidRPr="00FE5562">
              <w:rPr>
                <w:rFonts w:ascii="Arial" w:hAnsi="Arial" w:cs="Arial"/>
                <w:bCs/>
                <w:color w:val="FF0000"/>
                <w:sz w:val="18"/>
                <w:szCs w:val="18"/>
                <w:lang w:eastAsia="ja-JP"/>
              </w:rPr>
              <w:t>1</w:t>
            </w:r>
          </w:p>
          <w:p w14:paraId="58AB2CB8" w14:textId="3D6ECA65" w:rsidR="007C70EA" w:rsidRDefault="007C70EA" w:rsidP="00DB7574">
            <w:pPr>
              <w:pStyle w:val="NoSpacing"/>
              <w:jc w:val="right"/>
              <w:rPr>
                <w:rFonts w:ascii="Arial" w:hAnsi="Arial" w:cs="Arial"/>
                <w:bCs/>
                <w:color w:val="FF0000"/>
                <w:sz w:val="18"/>
                <w:szCs w:val="18"/>
                <w:lang w:eastAsia="ja-JP"/>
              </w:rPr>
            </w:pPr>
            <w:r>
              <w:rPr>
                <w:rFonts w:ascii="Arial" w:hAnsi="Arial" w:cs="Arial"/>
                <w:bCs/>
                <w:color w:val="FF0000"/>
                <w:sz w:val="18"/>
                <w:szCs w:val="18"/>
                <w:lang w:eastAsia="ja-JP"/>
              </w:rPr>
              <w:t>Draft for Review by WAC</w:t>
            </w:r>
          </w:p>
          <w:p w14:paraId="1128D42A" w14:textId="2AC2E985" w:rsidR="00A56A06" w:rsidRPr="00CE34A7" w:rsidRDefault="00A56A06" w:rsidP="00DB7574">
            <w:pPr>
              <w:pStyle w:val="NoSpacing"/>
              <w:jc w:val="right"/>
              <w:rPr>
                <w:rFonts w:ascii="Arial" w:hAnsi="Arial" w:cs="Arial"/>
                <w:bCs/>
                <w:color w:val="FF0000"/>
                <w:sz w:val="18"/>
                <w:szCs w:val="18"/>
                <w:lang w:eastAsia="ja-JP"/>
              </w:rPr>
            </w:pPr>
            <w:r w:rsidRPr="00CE34A7">
              <w:rPr>
                <w:rFonts w:ascii="Arial" w:hAnsi="Arial" w:cs="Arial"/>
                <w:bCs/>
                <w:color w:val="FF0000"/>
                <w:sz w:val="18"/>
                <w:szCs w:val="18"/>
                <w:lang w:eastAsia="ja-JP"/>
              </w:rPr>
              <w:t>Version 1</w:t>
            </w:r>
            <w:r w:rsidR="009007D1">
              <w:rPr>
                <w:rFonts w:ascii="Arial" w:hAnsi="Arial" w:cs="Arial"/>
                <w:bCs/>
                <w:color w:val="FF0000"/>
                <w:sz w:val="18"/>
                <w:szCs w:val="18"/>
                <w:lang w:eastAsia="ja-JP"/>
              </w:rPr>
              <w:t>.0</w:t>
            </w:r>
          </w:p>
          <w:p w14:paraId="7EBEAB8C" w14:textId="3020EC92" w:rsidR="00CE34A7" w:rsidRPr="00CE34A7" w:rsidRDefault="00CE34A7" w:rsidP="00DB7574">
            <w:pPr>
              <w:pStyle w:val="NoSpacing"/>
              <w:jc w:val="right"/>
              <w:rPr>
                <w:bCs/>
                <w:sz w:val="20"/>
                <w:szCs w:val="20"/>
                <w:lang w:eastAsia="ja-JP"/>
              </w:rPr>
            </w:pPr>
            <w:r w:rsidRPr="00CE34A7">
              <w:rPr>
                <w:rFonts w:ascii="Arial" w:hAnsi="Arial" w:cs="Arial"/>
                <w:bCs/>
                <w:color w:val="FF0000"/>
                <w:sz w:val="18"/>
                <w:szCs w:val="18"/>
                <w:lang w:eastAsia="ja-JP"/>
              </w:rPr>
              <w:t>PRINT IN COLOR</w:t>
            </w:r>
          </w:p>
        </w:tc>
      </w:tr>
    </w:tbl>
    <w:p w14:paraId="782BB3AE" w14:textId="77777777" w:rsidR="00FD577A" w:rsidRPr="00915D7D" w:rsidRDefault="00FD577A" w:rsidP="00FD577A">
      <w:pPr>
        <w:pStyle w:val="BodyofReport"/>
        <w:sectPr w:rsidR="00FD577A" w:rsidRPr="00915D7D" w:rsidSect="00D66294">
          <w:headerReference w:type="even" r:id="rId10"/>
          <w:headerReference w:type="default" r:id="rId11"/>
          <w:footerReference w:type="even" r:id="rId12"/>
          <w:footerReference w:type="default" r:id="rId13"/>
          <w:headerReference w:type="first" r:id="rId14"/>
          <w:footerReference w:type="first" r:id="rId15"/>
          <w:endnotePr>
            <w:numFmt w:val="lowerLetter"/>
          </w:endnotePr>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pPr>
      <w:bookmarkStart w:id="0" w:name="_Toc428525398"/>
    </w:p>
    <w:p w14:paraId="164F09F7" w14:textId="181522CB" w:rsidR="00A444B9" w:rsidRDefault="00A444B9" w:rsidP="00496074">
      <w:pPr>
        <w:pStyle w:val="Heading1"/>
        <w:numPr>
          <w:ilvl w:val="0"/>
          <w:numId w:val="0"/>
        </w:numPr>
        <w:ind w:left="432" w:hanging="432"/>
        <w:rPr>
          <w:rFonts w:eastAsiaTheme="minorEastAsia"/>
          <w:noProof/>
        </w:rPr>
      </w:pPr>
      <w:bookmarkStart w:id="1" w:name="_Toc30679119"/>
      <w:bookmarkStart w:id="2" w:name="_Toc62565687"/>
      <w:r>
        <w:rPr>
          <w:rFonts w:eastAsiaTheme="minorEastAsia"/>
          <w:noProof/>
        </w:rPr>
        <w:lastRenderedPageBreak/>
        <w:t>Contents</w:t>
      </w:r>
      <w:bookmarkEnd w:id="1"/>
      <w:bookmarkEnd w:id="2"/>
    </w:p>
    <w:sdt>
      <w:sdtPr>
        <w:rPr>
          <w:rFonts w:ascii="Times New Roman" w:eastAsia="Calibri" w:hAnsi="Times New Roman" w:cs="Times New Roman"/>
          <w:color w:val="auto"/>
          <w:sz w:val="22"/>
          <w:szCs w:val="22"/>
        </w:rPr>
        <w:id w:val="-1350716634"/>
        <w:docPartObj>
          <w:docPartGallery w:val="Table of Contents"/>
          <w:docPartUnique/>
        </w:docPartObj>
      </w:sdtPr>
      <w:sdtEndPr>
        <w:rPr>
          <w:b/>
          <w:bCs/>
          <w:noProof/>
        </w:rPr>
      </w:sdtEndPr>
      <w:sdtContent>
        <w:p w14:paraId="2E227D0C" w14:textId="593E14FA" w:rsidR="00A444B9" w:rsidRPr="00A444B9" w:rsidRDefault="00A444B9" w:rsidP="00C3634C">
          <w:pPr>
            <w:pStyle w:val="TOCHeading"/>
            <w:spacing w:before="0"/>
            <w:rPr>
              <w:sz w:val="2"/>
            </w:rPr>
          </w:pPr>
        </w:p>
        <w:p w14:paraId="0B3C06DD" w14:textId="47BCCCC0" w:rsidR="007C70EA" w:rsidRDefault="00A444B9">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62565687" w:history="1">
            <w:r w:rsidR="007C70EA" w:rsidRPr="00FD320C">
              <w:rPr>
                <w:rStyle w:val="Hyperlink"/>
                <w:noProof/>
              </w:rPr>
              <w:t>Contents</w:t>
            </w:r>
            <w:r w:rsidR="007C70EA">
              <w:rPr>
                <w:noProof/>
                <w:webHidden/>
              </w:rPr>
              <w:tab/>
            </w:r>
            <w:r w:rsidR="007C70EA">
              <w:rPr>
                <w:noProof/>
                <w:webHidden/>
              </w:rPr>
              <w:fldChar w:fldCharType="begin"/>
            </w:r>
            <w:r w:rsidR="007C70EA">
              <w:rPr>
                <w:noProof/>
                <w:webHidden/>
              </w:rPr>
              <w:instrText xml:space="preserve"> PAGEREF _Toc62565687 \h </w:instrText>
            </w:r>
            <w:r w:rsidR="007C70EA">
              <w:rPr>
                <w:noProof/>
                <w:webHidden/>
              </w:rPr>
            </w:r>
            <w:r w:rsidR="007C70EA">
              <w:rPr>
                <w:noProof/>
                <w:webHidden/>
              </w:rPr>
              <w:fldChar w:fldCharType="separate"/>
            </w:r>
            <w:r w:rsidR="00A45D59">
              <w:rPr>
                <w:noProof/>
                <w:webHidden/>
              </w:rPr>
              <w:t>1</w:t>
            </w:r>
            <w:r w:rsidR="007C70EA">
              <w:rPr>
                <w:noProof/>
                <w:webHidden/>
              </w:rPr>
              <w:fldChar w:fldCharType="end"/>
            </w:r>
          </w:hyperlink>
        </w:p>
        <w:p w14:paraId="18DFF533" w14:textId="5F0278A3" w:rsidR="007C70EA" w:rsidRDefault="00841420">
          <w:pPr>
            <w:pStyle w:val="TOC1"/>
            <w:rPr>
              <w:rFonts w:asciiTheme="minorHAnsi" w:eastAsiaTheme="minorEastAsia" w:hAnsiTheme="minorHAnsi" w:cstheme="minorBidi"/>
              <w:noProof/>
            </w:rPr>
          </w:pPr>
          <w:hyperlink w:anchor="_Toc62565688" w:history="1">
            <w:r w:rsidR="007C70EA" w:rsidRPr="00FD320C">
              <w:rPr>
                <w:rStyle w:val="Hyperlink"/>
                <w:noProof/>
              </w:rPr>
              <w:t>1</w:t>
            </w:r>
            <w:r w:rsidR="007C70EA">
              <w:rPr>
                <w:rFonts w:asciiTheme="minorHAnsi" w:eastAsiaTheme="minorEastAsia" w:hAnsiTheme="minorHAnsi" w:cstheme="minorBidi"/>
                <w:noProof/>
              </w:rPr>
              <w:tab/>
            </w:r>
            <w:r w:rsidR="007C70EA" w:rsidRPr="00FD320C">
              <w:rPr>
                <w:rStyle w:val="Hyperlink"/>
                <w:noProof/>
              </w:rPr>
              <w:t>Introduction</w:t>
            </w:r>
            <w:r w:rsidR="007C70EA">
              <w:rPr>
                <w:noProof/>
                <w:webHidden/>
              </w:rPr>
              <w:tab/>
            </w:r>
            <w:r w:rsidR="007C70EA">
              <w:rPr>
                <w:noProof/>
                <w:webHidden/>
              </w:rPr>
              <w:fldChar w:fldCharType="begin"/>
            </w:r>
            <w:r w:rsidR="007C70EA">
              <w:rPr>
                <w:noProof/>
                <w:webHidden/>
              </w:rPr>
              <w:instrText xml:space="preserve"> PAGEREF _Toc62565688 \h </w:instrText>
            </w:r>
            <w:r w:rsidR="007C70EA">
              <w:rPr>
                <w:noProof/>
                <w:webHidden/>
              </w:rPr>
            </w:r>
            <w:r w:rsidR="007C70EA">
              <w:rPr>
                <w:noProof/>
                <w:webHidden/>
              </w:rPr>
              <w:fldChar w:fldCharType="separate"/>
            </w:r>
            <w:r w:rsidR="00A45D59">
              <w:rPr>
                <w:noProof/>
                <w:webHidden/>
              </w:rPr>
              <w:t>2</w:t>
            </w:r>
            <w:r w:rsidR="007C70EA">
              <w:rPr>
                <w:noProof/>
                <w:webHidden/>
              </w:rPr>
              <w:fldChar w:fldCharType="end"/>
            </w:r>
          </w:hyperlink>
        </w:p>
        <w:p w14:paraId="62CE5FBF" w14:textId="75F09F18" w:rsidR="007C70EA" w:rsidRDefault="00841420">
          <w:pPr>
            <w:pStyle w:val="TOC1"/>
            <w:rPr>
              <w:rFonts w:asciiTheme="minorHAnsi" w:eastAsiaTheme="minorEastAsia" w:hAnsiTheme="minorHAnsi" w:cstheme="minorBidi"/>
              <w:noProof/>
            </w:rPr>
          </w:pPr>
          <w:hyperlink w:anchor="_Toc62565689" w:history="1">
            <w:r w:rsidR="007C70EA" w:rsidRPr="00FD320C">
              <w:rPr>
                <w:rStyle w:val="Hyperlink"/>
                <w:noProof/>
              </w:rPr>
              <w:t>2</w:t>
            </w:r>
            <w:r w:rsidR="007C70EA">
              <w:rPr>
                <w:rFonts w:asciiTheme="minorHAnsi" w:eastAsiaTheme="minorEastAsia" w:hAnsiTheme="minorHAnsi" w:cstheme="minorBidi"/>
                <w:noProof/>
              </w:rPr>
              <w:tab/>
            </w:r>
            <w:r w:rsidR="007C70EA" w:rsidRPr="00FD320C">
              <w:rPr>
                <w:rStyle w:val="Hyperlink"/>
                <w:noProof/>
              </w:rPr>
              <w:t>Infrastructure</w:t>
            </w:r>
            <w:r w:rsidR="007C70EA">
              <w:rPr>
                <w:noProof/>
                <w:webHidden/>
              </w:rPr>
              <w:tab/>
            </w:r>
            <w:r w:rsidR="007C70EA">
              <w:rPr>
                <w:noProof/>
                <w:webHidden/>
              </w:rPr>
              <w:fldChar w:fldCharType="begin"/>
            </w:r>
            <w:r w:rsidR="007C70EA">
              <w:rPr>
                <w:noProof/>
                <w:webHidden/>
              </w:rPr>
              <w:instrText xml:space="preserve"> PAGEREF _Toc62565689 \h </w:instrText>
            </w:r>
            <w:r w:rsidR="007C70EA">
              <w:rPr>
                <w:noProof/>
                <w:webHidden/>
              </w:rPr>
            </w:r>
            <w:r w:rsidR="007C70EA">
              <w:rPr>
                <w:noProof/>
                <w:webHidden/>
              </w:rPr>
              <w:fldChar w:fldCharType="separate"/>
            </w:r>
            <w:r w:rsidR="00A45D59">
              <w:rPr>
                <w:noProof/>
                <w:webHidden/>
              </w:rPr>
              <w:t>2</w:t>
            </w:r>
            <w:r w:rsidR="007C70EA">
              <w:rPr>
                <w:noProof/>
                <w:webHidden/>
              </w:rPr>
              <w:fldChar w:fldCharType="end"/>
            </w:r>
          </w:hyperlink>
        </w:p>
        <w:p w14:paraId="223C0166" w14:textId="478FF90D" w:rsidR="007C70EA" w:rsidRDefault="00841420">
          <w:pPr>
            <w:pStyle w:val="TOC2"/>
            <w:tabs>
              <w:tab w:val="left" w:pos="880"/>
              <w:tab w:val="right" w:leader="dot" w:pos="9350"/>
            </w:tabs>
            <w:rPr>
              <w:rFonts w:asciiTheme="minorHAnsi" w:eastAsiaTheme="minorEastAsia" w:hAnsiTheme="minorHAnsi" w:cstheme="minorBidi"/>
              <w:noProof/>
            </w:rPr>
          </w:pPr>
          <w:hyperlink w:anchor="_Toc62565690" w:history="1">
            <w:r w:rsidR="007C70EA" w:rsidRPr="00FD320C">
              <w:rPr>
                <w:rStyle w:val="Hyperlink"/>
                <w:noProof/>
              </w:rPr>
              <w:t>2.1</w:t>
            </w:r>
            <w:r w:rsidR="007C70EA">
              <w:rPr>
                <w:rFonts w:asciiTheme="minorHAnsi" w:eastAsiaTheme="minorEastAsia" w:hAnsiTheme="minorHAnsi" w:cstheme="minorBidi"/>
                <w:noProof/>
              </w:rPr>
              <w:tab/>
            </w:r>
            <w:r w:rsidR="007C70EA" w:rsidRPr="00FD320C">
              <w:rPr>
                <w:rStyle w:val="Hyperlink"/>
                <w:noProof/>
              </w:rPr>
              <w:t>Pipeline &amp; Discharge Structures</w:t>
            </w:r>
            <w:r w:rsidR="007C70EA">
              <w:rPr>
                <w:noProof/>
                <w:webHidden/>
              </w:rPr>
              <w:tab/>
            </w:r>
            <w:r w:rsidR="007C70EA">
              <w:rPr>
                <w:noProof/>
                <w:webHidden/>
              </w:rPr>
              <w:fldChar w:fldCharType="begin"/>
            </w:r>
            <w:r w:rsidR="007C70EA">
              <w:rPr>
                <w:noProof/>
                <w:webHidden/>
              </w:rPr>
              <w:instrText xml:space="preserve"> PAGEREF _Toc62565690 \h </w:instrText>
            </w:r>
            <w:r w:rsidR="007C70EA">
              <w:rPr>
                <w:noProof/>
                <w:webHidden/>
              </w:rPr>
            </w:r>
            <w:r w:rsidR="007C70EA">
              <w:rPr>
                <w:noProof/>
                <w:webHidden/>
              </w:rPr>
              <w:fldChar w:fldCharType="separate"/>
            </w:r>
            <w:r w:rsidR="00A45D59">
              <w:rPr>
                <w:noProof/>
                <w:webHidden/>
              </w:rPr>
              <w:t>2</w:t>
            </w:r>
            <w:r w:rsidR="007C70EA">
              <w:rPr>
                <w:noProof/>
                <w:webHidden/>
              </w:rPr>
              <w:fldChar w:fldCharType="end"/>
            </w:r>
          </w:hyperlink>
        </w:p>
        <w:p w14:paraId="730E65D1" w14:textId="61B2F99D" w:rsidR="007C70EA" w:rsidRDefault="00841420">
          <w:pPr>
            <w:pStyle w:val="TOC2"/>
            <w:tabs>
              <w:tab w:val="left" w:pos="880"/>
              <w:tab w:val="right" w:leader="dot" w:pos="9350"/>
            </w:tabs>
            <w:rPr>
              <w:rFonts w:asciiTheme="minorHAnsi" w:eastAsiaTheme="minorEastAsia" w:hAnsiTheme="minorHAnsi" w:cstheme="minorBidi"/>
              <w:noProof/>
            </w:rPr>
          </w:pPr>
          <w:hyperlink w:anchor="_Toc62565691" w:history="1">
            <w:r w:rsidR="007C70EA" w:rsidRPr="00FD320C">
              <w:rPr>
                <w:rStyle w:val="Hyperlink"/>
                <w:noProof/>
              </w:rPr>
              <w:t>2.2</w:t>
            </w:r>
            <w:r w:rsidR="007C70EA">
              <w:rPr>
                <w:rFonts w:asciiTheme="minorHAnsi" w:eastAsiaTheme="minorEastAsia" w:hAnsiTheme="minorHAnsi" w:cstheme="minorBidi"/>
                <w:noProof/>
              </w:rPr>
              <w:tab/>
            </w:r>
            <w:r w:rsidR="007C70EA" w:rsidRPr="00FD320C">
              <w:rPr>
                <w:rStyle w:val="Hyperlink"/>
                <w:noProof/>
              </w:rPr>
              <w:t>Water Control Structures &amp; Berms</w:t>
            </w:r>
            <w:r w:rsidR="007C70EA">
              <w:rPr>
                <w:noProof/>
                <w:webHidden/>
              </w:rPr>
              <w:tab/>
            </w:r>
            <w:r w:rsidR="007C70EA">
              <w:rPr>
                <w:noProof/>
                <w:webHidden/>
              </w:rPr>
              <w:fldChar w:fldCharType="begin"/>
            </w:r>
            <w:r w:rsidR="007C70EA">
              <w:rPr>
                <w:noProof/>
                <w:webHidden/>
              </w:rPr>
              <w:instrText xml:space="preserve"> PAGEREF _Toc62565691 \h </w:instrText>
            </w:r>
            <w:r w:rsidR="007C70EA">
              <w:rPr>
                <w:noProof/>
                <w:webHidden/>
              </w:rPr>
            </w:r>
            <w:r w:rsidR="007C70EA">
              <w:rPr>
                <w:noProof/>
                <w:webHidden/>
              </w:rPr>
              <w:fldChar w:fldCharType="separate"/>
            </w:r>
            <w:r w:rsidR="00A45D59">
              <w:rPr>
                <w:noProof/>
                <w:webHidden/>
              </w:rPr>
              <w:t>3</w:t>
            </w:r>
            <w:r w:rsidR="007C70EA">
              <w:rPr>
                <w:noProof/>
                <w:webHidden/>
              </w:rPr>
              <w:fldChar w:fldCharType="end"/>
            </w:r>
          </w:hyperlink>
        </w:p>
        <w:p w14:paraId="0A64F2DF" w14:textId="00890FCE" w:rsidR="007C70EA" w:rsidRDefault="00841420">
          <w:pPr>
            <w:pStyle w:val="TOC2"/>
            <w:tabs>
              <w:tab w:val="left" w:pos="880"/>
              <w:tab w:val="right" w:leader="dot" w:pos="9350"/>
            </w:tabs>
            <w:rPr>
              <w:rFonts w:asciiTheme="minorHAnsi" w:eastAsiaTheme="minorEastAsia" w:hAnsiTheme="minorHAnsi" w:cstheme="minorBidi"/>
              <w:noProof/>
            </w:rPr>
          </w:pPr>
          <w:hyperlink w:anchor="_Toc62565692" w:history="1">
            <w:r w:rsidR="007C70EA" w:rsidRPr="00FD320C">
              <w:rPr>
                <w:rStyle w:val="Hyperlink"/>
                <w:noProof/>
              </w:rPr>
              <w:t>2.3</w:t>
            </w:r>
            <w:r w:rsidR="007C70EA">
              <w:rPr>
                <w:rFonts w:asciiTheme="minorHAnsi" w:eastAsiaTheme="minorEastAsia" w:hAnsiTheme="minorHAnsi" w:cstheme="minorBidi"/>
                <w:noProof/>
              </w:rPr>
              <w:tab/>
            </w:r>
            <w:r w:rsidR="007C70EA" w:rsidRPr="00FD320C">
              <w:rPr>
                <w:rStyle w:val="Hyperlink"/>
                <w:noProof/>
              </w:rPr>
              <w:t>Miscellaneous</w:t>
            </w:r>
            <w:r w:rsidR="007C70EA">
              <w:rPr>
                <w:noProof/>
                <w:webHidden/>
              </w:rPr>
              <w:tab/>
            </w:r>
            <w:r w:rsidR="007C70EA">
              <w:rPr>
                <w:noProof/>
                <w:webHidden/>
              </w:rPr>
              <w:fldChar w:fldCharType="begin"/>
            </w:r>
            <w:r w:rsidR="007C70EA">
              <w:rPr>
                <w:noProof/>
                <w:webHidden/>
              </w:rPr>
              <w:instrText xml:space="preserve"> PAGEREF _Toc62565692 \h </w:instrText>
            </w:r>
            <w:r w:rsidR="007C70EA">
              <w:rPr>
                <w:noProof/>
                <w:webHidden/>
              </w:rPr>
            </w:r>
            <w:r w:rsidR="007C70EA">
              <w:rPr>
                <w:noProof/>
                <w:webHidden/>
              </w:rPr>
              <w:fldChar w:fldCharType="separate"/>
            </w:r>
            <w:r w:rsidR="00A45D59">
              <w:rPr>
                <w:noProof/>
                <w:webHidden/>
              </w:rPr>
              <w:t>4</w:t>
            </w:r>
            <w:r w:rsidR="007C70EA">
              <w:rPr>
                <w:noProof/>
                <w:webHidden/>
              </w:rPr>
              <w:fldChar w:fldCharType="end"/>
            </w:r>
          </w:hyperlink>
        </w:p>
        <w:p w14:paraId="5DC616DF" w14:textId="3BECFAE5" w:rsidR="007C70EA" w:rsidRDefault="00841420">
          <w:pPr>
            <w:pStyle w:val="TOC1"/>
            <w:rPr>
              <w:rFonts w:asciiTheme="minorHAnsi" w:eastAsiaTheme="minorEastAsia" w:hAnsiTheme="minorHAnsi" w:cstheme="minorBidi"/>
              <w:noProof/>
            </w:rPr>
          </w:pPr>
          <w:hyperlink w:anchor="_Toc62565693" w:history="1">
            <w:r w:rsidR="007C70EA" w:rsidRPr="00FD320C">
              <w:rPr>
                <w:rStyle w:val="Hyperlink"/>
                <w:noProof/>
              </w:rPr>
              <w:t>3</w:t>
            </w:r>
            <w:r w:rsidR="007C70EA">
              <w:rPr>
                <w:rFonts w:asciiTheme="minorHAnsi" w:eastAsiaTheme="minorEastAsia" w:hAnsiTheme="minorHAnsi" w:cstheme="minorBidi"/>
                <w:noProof/>
              </w:rPr>
              <w:tab/>
            </w:r>
            <w:r w:rsidR="007C70EA" w:rsidRPr="00FD320C">
              <w:rPr>
                <w:rStyle w:val="Hyperlink"/>
                <w:noProof/>
              </w:rPr>
              <w:t>Deliveries &amp; Routing</w:t>
            </w:r>
            <w:r w:rsidR="007C70EA">
              <w:rPr>
                <w:noProof/>
                <w:webHidden/>
              </w:rPr>
              <w:tab/>
            </w:r>
            <w:r w:rsidR="007C70EA">
              <w:rPr>
                <w:noProof/>
                <w:webHidden/>
              </w:rPr>
              <w:fldChar w:fldCharType="begin"/>
            </w:r>
            <w:r w:rsidR="007C70EA">
              <w:rPr>
                <w:noProof/>
                <w:webHidden/>
              </w:rPr>
              <w:instrText xml:space="preserve"> PAGEREF _Toc62565693 \h </w:instrText>
            </w:r>
            <w:r w:rsidR="007C70EA">
              <w:rPr>
                <w:noProof/>
                <w:webHidden/>
              </w:rPr>
            </w:r>
            <w:r w:rsidR="007C70EA">
              <w:rPr>
                <w:noProof/>
                <w:webHidden/>
              </w:rPr>
              <w:fldChar w:fldCharType="separate"/>
            </w:r>
            <w:r w:rsidR="00A45D59">
              <w:rPr>
                <w:noProof/>
                <w:webHidden/>
              </w:rPr>
              <w:t>4</w:t>
            </w:r>
            <w:r w:rsidR="007C70EA">
              <w:rPr>
                <w:noProof/>
                <w:webHidden/>
              </w:rPr>
              <w:fldChar w:fldCharType="end"/>
            </w:r>
          </w:hyperlink>
        </w:p>
        <w:p w14:paraId="13685C41" w14:textId="025347C6" w:rsidR="007C70EA" w:rsidRDefault="00841420">
          <w:pPr>
            <w:pStyle w:val="TOC2"/>
            <w:tabs>
              <w:tab w:val="left" w:pos="880"/>
              <w:tab w:val="right" w:leader="dot" w:pos="9350"/>
            </w:tabs>
            <w:rPr>
              <w:rFonts w:asciiTheme="minorHAnsi" w:eastAsiaTheme="minorEastAsia" w:hAnsiTheme="minorHAnsi" w:cstheme="minorBidi"/>
              <w:noProof/>
            </w:rPr>
          </w:pPr>
          <w:hyperlink w:anchor="_Toc62565694" w:history="1">
            <w:r w:rsidR="007C70EA" w:rsidRPr="00FD320C">
              <w:rPr>
                <w:rStyle w:val="Hyperlink"/>
                <w:noProof/>
              </w:rPr>
              <w:t>3.1</w:t>
            </w:r>
            <w:r w:rsidR="007C70EA">
              <w:rPr>
                <w:rFonts w:asciiTheme="minorHAnsi" w:eastAsiaTheme="minorEastAsia" w:hAnsiTheme="minorHAnsi" w:cstheme="minorBidi"/>
                <w:noProof/>
              </w:rPr>
              <w:tab/>
            </w:r>
            <w:r w:rsidR="007C70EA" w:rsidRPr="00FD320C">
              <w:rPr>
                <w:rStyle w:val="Hyperlink"/>
                <w:noProof/>
              </w:rPr>
              <w:t>Fill No. 1</w:t>
            </w:r>
            <w:r w:rsidR="007C70EA">
              <w:rPr>
                <w:noProof/>
                <w:webHidden/>
              </w:rPr>
              <w:tab/>
            </w:r>
            <w:r w:rsidR="007C70EA">
              <w:rPr>
                <w:noProof/>
                <w:webHidden/>
              </w:rPr>
              <w:fldChar w:fldCharType="begin"/>
            </w:r>
            <w:r w:rsidR="007C70EA">
              <w:rPr>
                <w:noProof/>
                <w:webHidden/>
              </w:rPr>
              <w:instrText xml:space="preserve"> PAGEREF _Toc62565694 \h </w:instrText>
            </w:r>
            <w:r w:rsidR="007C70EA">
              <w:rPr>
                <w:noProof/>
                <w:webHidden/>
              </w:rPr>
            </w:r>
            <w:r w:rsidR="007C70EA">
              <w:rPr>
                <w:noProof/>
                <w:webHidden/>
              </w:rPr>
              <w:fldChar w:fldCharType="separate"/>
            </w:r>
            <w:r w:rsidR="00A45D59">
              <w:rPr>
                <w:noProof/>
                <w:webHidden/>
              </w:rPr>
              <w:t>4</w:t>
            </w:r>
            <w:r w:rsidR="007C70EA">
              <w:rPr>
                <w:noProof/>
                <w:webHidden/>
              </w:rPr>
              <w:fldChar w:fldCharType="end"/>
            </w:r>
          </w:hyperlink>
        </w:p>
        <w:p w14:paraId="25A7EB07" w14:textId="089A09CA" w:rsidR="007C70EA" w:rsidRDefault="00841420">
          <w:pPr>
            <w:pStyle w:val="TOC2"/>
            <w:tabs>
              <w:tab w:val="left" w:pos="880"/>
              <w:tab w:val="right" w:leader="dot" w:pos="9350"/>
            </w:tabs>
            <w:rPr>
              <w:rFonts w:asciiTheme="minorHAnsi" w:eastAsiaTheme="minorEastAsia" w:hAnsiTheme="minorHAnsi" w:cstheme="minorBidi"/>
              <w:noProof/>
            </w:rPr>
          </w:pPr>
          <w:hyperlink w:anchor="_Toc62565695" w:history="1">
            <w:r w:rsidR="007C70EA" w:rsidRPr="00FD320C">
              <w:rPr>
                <w:rStyle w:val="Hyperlink"/>
                <w:noProof/>
              </w:rPr>
              <w:t>3.2</w:t>
            </w:r>
            <w:r w:rsidR="007C70EA">
              <w:rPr>
                <w:rFonts w:asciiTheme="minorHAnsi" w:eastAsiaTheme="minorEastAsia" w:hAnsiTheme="minorHAnsi" w:cstheme="minorBidi"/>
                <w:noProof/>
              </w:rPr>
              <w:tab/>
            </w:r>
            <w:r w:rsidR="007C70EA" w:rsidRPr="00FD320C">
              <w:rPr>
                <w:rStyle w:val="Hyperlink"/>
                <w:noProof/>
              </w:rPr>
              <w:t>Fill No. 2</w:t>
            </w:r>
            <w:r w:rsidR="007C70EA">
              <w:rPr>
                <w:noProof/>
                <w:webHidden/>
              </w:rPr>
              <w:tab/>
            </w:r>
            <w:r w:rsidR="007C70EA">
              <w:rPr>
                <w:noProof/>
                <w:webHidden/>
              </w:rPr>
              <w:fldChar w:fldCharType="begin"/>
            </w:r>
            <w:r w:rsidR="007C70EA">
              <w:rPr>
                <w:noProof/>
                <w:webHidden/>
              </w:rPr>
              <w:instrText xml:space="preserve"> PAGEREF _Toc62565695 \h </w:instrText>
            </w:r>
            <w:r w:rsidR="007C70EA">
              <w:rPr>
                <w:noProof/>
                <w:webHidden/>
              </w:rPr>
            </w:r>
            <w:r w:rsidR="007C70EA">
              <w:rPr>
                <w:noProof/>
                <w:webHidden/>
              </w:rPr>
              <w:fldChar w:fldCharType="separate"/>
            </w:r>
            <w:r w:rsidR="00A45D59">
              <w:rPr>
                <w:noProof/>
                <w:webHidden/>
              </w:rPr>
              <w:t>6</w:t>
            </w:r>
            <w:r w:rsidR="007C70EA">
              <w:rPr>
                <w:noProof/>
                <w:webHidden/>
              </w:rPr>
              <w:fldChar w:fldCharType="end"/>
            </w:r>
          </w:hyperlink>
        </w:p>
        <w:p w14:paraId="35F034F9" w14:textId="0DBC753D" w:rsidR="007C70EA" w:rsidRDefault="00841420">
          <w:pPr>
            <w:pStyle w:val="TOC2"/>
            <w:tabs>
              <w:tab w:val="left" w:pos="880"/>
              <w:tab w:val="right" w:leader="dot" w:pos="9350"/>
            </w:tabs>
            <w:rPr>
              <w:rFonts w:asciiTheme="minorHAnsi" w:eastAsiaTheme="minorEastAsia" w:hAnsiTheme="minorHAnsi" w:cstheme="minorBidi"/>
              <w:noProof/>
            </w:rPr>
          </w:pPr>
          <w:hyperlink w:anchor="_Toc62565696" w:history="1">
            <w:r w:rsidR="007C70EA" w:rsidRPr="00FD320C">
              <w:rPr>
                <w:rStyle w:val="Hyperlink"/>
                <w:noProof/>
              </w:rPr>
              <w:t>3.3</w:t>
            </w:r>
            <w:r w:rsidR="007C70EA">
              <w:rPr>
                <w:rFonts w:asciiTheme="minorHAnsi" w:eastAsiaTheme="minorEastAsia" w:hAnsiTheme="minorHAnsi" w:cstheme="minorBidi"/>
                <w:noProof/>
              </w:rPr>
              <w:tab/>
            </w:r>
            <w:r w:rsidR="007C70EA" w:rsidRPr="00FD320C">
              <w:rPr>
                <w:rStyle w:val="Hyperlink"/>
                <w:noProof/>
              </w:rPr>
              <w:t>Fill No. 3</w:t>
            </w:r>
            <w:r w:rsidR="007C70EA">
              <w:rPr>
                <w:noProof/>
                <w:webHidden/>
              </w:rPr>
              <w:tab/>
            </w:r>
            <w:r w:rsidR="007C70EA">
              <w:rPr>
                <w:noProof/>
                <w:webHidden/>
              </w:rPr>
              <w:fldChar w:fldCharType="begin"/>
            </w:r>
            <w:r w:rsidR="007C70EA">
              <w:rPr>
                <w:noProof/>
                <w:webHidden/>
              </w:rPr>
              <w:instrText xml:space="preserve"> PAGEREF _Toc62565696 \h </w:instrText>
            </w:r>
            <w:r w:rsidR="007C70EA">
              <w:rPr>
                <w:noProof/>
                <w:webHidden/>
              </w:rPr>
            </w:r>
            <w:r w:rsidR="007C70EA">
              <w:rPr>
                <w:noProof/>
                <w:webHidden/>
              </w:rPr>
              <w:fldChar w:fldCharType="separate"/>
            </w:r>
            <w:r w:rsidR="00A45D59">
              <w:rPr>
                <w:noProof/>
                <w:webHidden/>
              </w:rPr>
              <w:t>7</w:t>
            </w:r>
            <w:r w:rsidR="007C70EA">
              <w:rPr>
                <w:noProof/>
                <w:webHidden/>
              </w:rPr>
              <w:fldChar w:fldCharType="end"/>
            </w:r>
          </w:hyperlink>
        </w:p>
        <w:p w14:paraId="5B2D0E98" w14:textId="69CF6EEC" w:rsidR="007C70EA" w:rsidRDefault="00841420">
          <w:pPr>
            <w:pStyle w:val="TOC2"/>
            <w:tabs>
              <w:tab w:val="left" w:pos="880"/>
              <w:tab w:val="right" w:leader="dot" w:pos="9350"/>
            </w:tabs>
            <w:rPr>
              <w:rFonts w:asciiTheme="minorHAnsi" w:eastAsiaTheme="minorEastAsia" w:hAnsiTheme="minorHAnsi" w:cstheme="minorBidi"/>
              <w:noProof/>
            </w:rPr>
          </w:pPr>
          <w:hyperlink w:anchor="_Toc62565697" w:history="1">
            <w:r w:rsidR="007C70EA" w:rsidRPr="00FD320C">
              <w:rPr>
                <w:rStyle w:val="Hyperlink"/>
                <w:noProof/>
              </w:rPr>
              <w:t>3.4</w:t>
            </w:r>
            <w:r w:rsidR="007C70EA">
              <w:rPr>
                <w:rFonts w:asciiTheme="minorHAnsi" w:eastAsiaTheme="minorEastAsia" w:hAnsiTheme="minorHAnsi" w:cstheme="minorBidi"/>
                <w:noProof/>
              </w:rPr>
              <w:tab/>
            </w:r>
            <w:r w:rsidR="007C70EA" w:rsidRPr="00FD320C">
              <w:rPr>
                <w:rStyle w:val="Hyperlink"/>
                <w:noProof/>
              </w:rPr>
              <w:t>Water Balance</w:t>
            </w:r>
            <w:r w:rsidR="007C70EA">
              <w:rPr>
                <w:noProof/>
                <w:webHidden/>
              </w:rPr>
              <w:tab/>
            </w:r>
            <w:r w:rsidR="007C70EA">
              <w:rPr>
                <w:noProof/>
                <w:webHidden/>
              </w:rPr>
              <w:fldChar w:fldCharType="begin"/>
            </w:r>
            <w:r w:rsidR="007C70EA">
              <w:rPr>
                <w:noProof/>
                <w:webHidden/>
              </w:rPr>
              <w:instrText xml:space="preserve"> PAGEREF _Toc62565697 \h </w:instrText>
            </w:r>
            <w:r w:rsidR="007C70EA">
              <w:rPr>
                <w:noProof/>
                <w:webHidden/>
              </w:rPr>
            </w:r>
            <w:r w:rsidR="007C70EA">
              <w:rPr>
                <w:noProof/>
                <w:webHidden/>
              </w:rPr>
              <w:fldChar w:fldCharType="separate"/>
            </w:r>
            <w:r w:rsidR="00A45D59">
              <w:rPr>
                <w:noProof/>
                <w:webHidden/>
              </w:rPr>
              <w:t>8</w:t>
            </w:r>
            <w:r w:rsidR="007C70EA">
              <w:rPr>
                <w:noProof/>
                <w:webHidden/>
              </w:rPr>
              <w:fldChar w:fldCharType="end"/>
            </w:r>
          </w:hyperlink>
        </w:p>
        <w:p w14:paraId="6A95CAC3" w14:textId="72761D70" w:rsidR="007C70EA" w:rsidRDefault="00841420">
          <w:pPr>
            <w:pStyle w:val="TOC1"/>
            <w:rPr>
              <w:rFonts w:asciiTheme="minorHAnsi" w:eastAsiaTheme="minorEastAsia" w:hAnsiTheme="minorHAnsi" w:cstheme="minorBidi"/>
              <w:noProof/>
            </w:rPr>
          </w:pPr>
          <w:hyperlink w:anchor="_Toc62565698" w:history="1">
            <w:r w:rsidR="007C70EA" w:rsidRPr="00FD320C">
              <w:rPr>
                <w:rStyle w:val="Hyperlink"/>
                <w:noProof/>
              </w:rPr>
              <w:t>4</w:t>
            </w:r>
            <w:r w:rsidR="007C70EA">
              <w:rPr>
                <w:rFonts w:asciiTheme="minorHAnsi" w:eastAsiaTheme="minorEastAsia" w:hAnsiTheme="minorHAnsi" w:cstheme="minorBidi"/>
                <w:noProof/>
              </w:rPr>
              <w:tab/>
            </w:r>
            <w:r w:rsidR="007C70EA" w:rsidRPr="00FD320C">
              <w:rPr>
                <w:rStyle w:val="Hyperlink"/>
                <w:noProof/>
              </w:rPr>
              <w:t>Local Monitoring</w:t>
            </w:r>
            <w:r w:rsidR="007C70EA">
              <w:rPr>
                <w:noProof/>
                <w:webHidden/>
              </w:rPr>
              <w:tab/>
            </w:r>
            <w:r w:rsidR="007C70EA">
              <w:rPr>
                <w:noProof/>
                <w:webHidden/>
              </w:rPr>
              <w:fldChar w:fldCharType="begin"/>
            </w:r>
            <w:r w:rsidR="007C70EA">
              <w:rPr>
                <w:noProof/>
                <w:webHidden/>
              </w:rPr>
              <w:instrText xml:space="preserve"> PAGEREF _Toc62565698 \h </w:instrText>
            </w:r>
            <w:r w:rsidR="007C70EA">
              <w:rPr>
                <w:noProof/>
                <w:webHidden/>
              </w:rPr>
            </w:r>
            <w:r w:rsidR="007C70EA">
              <w:rPr>
                <w:noProof/>
                <w:webHidden/>
              </w:rPr>
              <w:fldChar w:fldCharType="separate"/>
            </w:r>
            <w:r w:rsidR="00A45D59">
              <w:rPr>
                <w:noProof/>
                <w:webHidden/>
              </w:rPr>
              <w:t>10</w:t>
            </w:r>
            <w:r w:rsidR="007C70EA">
              <w:rPr>
                <w:noProof/>
                <w:webHidden/>
              </w:rPr>
              <w:fldChar w:fldCharType="end"/>
            </w:r>
          </w:hyperlink>
        </w:p>
        <w:p w14:paraId="0F908A1D" w14:textId="11A07A00" w:rsidR="007C70EA" w:rsidRDefault="00841420">
          <w:pPr>
            <w:pStyle w:val="TOC2"/>
            <w:tabs>
              <w:tab w:val="left" w:pos="880"/>
              <w:tab w:val="right" w:leader="dot" w:pos="9350"/>
            </w:tabs>
            <w:rPr>
              <w:rFonts w:asciiTheme="minorHAnsi" w:eastAsiaTheme="minorEastAsia" w:hAnsiTheme="minorHAnsi" w:cstheme="minorBidi"/>
              <w:noProof/>
            </w:rPr>
          </w:pPr>
          <w:hyperlink w:anchor="_Toc62565699" w:history="1">
            <w:r w:rsidR="007C70EA" w:rsidRPr="00FD320C">
              <w:rPr>
                <w:rStyle w:val="Hyperlink"/>
                <w:noProof/>
              </w:rPr>
              <w:t>4.1</w:t>
            </w:r>
            <w:r w:rsidR="007C70EA">
              <w:rPr>
                <w:rFonts w:asciiTheme="minorHAnsi" w:eastAsiaTheme="minorEastAsia" w:hAnsiTheme="minorHAnsi" w:cstheme="minorBidi"/>
                <w:noProof/>
              </w:rPr>
              <w:tab/>
            </w:r>
            <w:r w:rsidR="007C70EA" w:rsidRPr="00FD320C">
              <w:rPr>
                <w:rStyle w:val="Hyperlink"/>
                <w:noProof/>
              </w:rPr>
              <w:t>Surface Water &amp; Groundwater</w:t>
            </w:r>
            <w:r w:rsidR="007C70EA">
              <w:rPr>
                <w:noProof/>
                <w:webHidden/>
              </w:rPr>
              <w:tab/>
            </w:r>
            <w:r w:rsidR="007C70EA">
              <w:rPr>
                <w:noProof/>
                <w:webHidden/>
              </w:rPr>
              <w:fldChar w:fldCharType="begin"/>
            </w:r>
            <w:r w:rsidR="007C70EA">
              <w:rPr>
                <w:noProof/>
                <w:webHidden/>
              </w:rPr>
              <w:instrText xml:space="preserve"> PAGEREF _Toc62565699 \h </w:instrText>
            </w:r>
            <w:r w:rsidR="007C70EA">
              <w:rPr>
                <w:noProof/>
                <w:webHidden/>
              </w:rPr>
            </w:r>
            <w:r w:rsidR="007C70EA">
              <w:rPr>
                <w:noProof/>
                <w:webHidden/>
              </w:rPr>
              <w:fldChar w:fldCharType="separate"/>
            </w:r>
            <w:r w:rsidR="00A45D59">
              <w:rPr>
                <w:noProof/>
                <w:webHidden/>
              </w:rPr>
              <w:t>10</w:t>
            </w:r>
            <w:r w:rsidR="007C70EA">
              <w:rPr>
                <w:noProof/>
                <w:webHidden/>
              </w:rPr>
              <w:fldChar w:fldCharType="end"/>
            </w:r>
          </w:hyperlink>
        </w:p>
        <w:p w14:paraId="370F23E5" w14:textId="29EF7904" w:rsidR="007C70EA" w:rsidRDefault="00841420">
          <w:pPr>
            <w:pStyle w:val="TOC1"/>
            <w:rPr>
              <w:rFonts w:asciiTheme="minorHAnsi" w:eastAsiaTheme="minorEastAsia" w:hAnsiTheme="minorHAnsi" w:cstheme="minorBidi"/>
              <w:noProof/>
            </w:rPr>
          </w:pPr>
          <w:hyperlink w:anchor="_Toc62565700" w:history="1">
            <w:r w:rsidR="007C70EA" w:rsidRPr="00FD320C">
              <w:rPr>
                <w:rStyle w:val="Hyperlink"/>
                <w:noProof/>
              </w:rPr>
              <w:t>5</w:t>
            </w:r>
            <w:r w:rsidR="007C70EA">
              <w:rPr>
                <w:rFonts w:asciiTheme="minorHAnsi" w:eastAsiaTheme="minorEastAsia" w:hAnsiTheme="minorHAnsi" w:cstheme="minorBidi"/>
                <w:noProof/>
              </w:rPr>
              <w:tab/>
            </w:r>
            <w:r w:rsidR="007C70EA" w:rsidRPr="00FD320C">
              <w:rPr>
                <w:rStyle w:val="Hyperlink"/>
                <w:noProof/>
              </w:rPr>
              <w:t>Conclusions and Takeaways</w:t>
            </w:r>
            <w:r w:rsidR="007C70EA">
              <w:rPr>
                <w:noProof/>
                <w:webHidden/>
              </w:rPr>
              <w:tab/>
            </w:r>
            <w:r w:rsidR="007C70EA">
              <w:rPr>
                <w:noProof/>
                <w:webHidden/>
              </w:rPr>
              <w:fldChar w:fldCharType="begin"/>
            </w:r>
            <w:r w:rsidR="007C70EA">
              <w:rPr>
                <w:noProof/>
                <w:webHidden/>
              </w:rPr>
              <w:instrText xml:space="preserve"> PAGEREF _Toc62565700 \h </w:instrText>
            </w:r>
            <w:r w:rsidR="007C70EA">
              <w:rPr>
                <w:noProof/>
                <w:webHidden/>
              </w:rPr>
            </w:r>
            <w:r w:rsidR="007C70EA">
              <w:rPr>
                <w:noProof/>
                <w:webHidden/>
              </w:rPr>
              <w:fldChar w:fldCharType="separate"/>
            </w:r>
            <w:r w:rsidR="00A45D59">
              <w:rPr>
                <w:noProof/>
                <w:webHidden/>
              </w:rPr>
              <w:t>11</w:t>
            </w:r>
            <w:r w:rsidR="007C70EA">
              <w:rPr>
                <w:noProof/>
                <w:webHidden/>
              </w:rPr>
              <w:fldChar w:fldCharType="end"/>
            </w:r>
          </w:hyperlink>
        </w:p>
        <w:p w14:paraId="7C2565C1" w14:textId="5AE0EC38" w:rsidR="00FD577A" w:rsidRDefault="00A444B9" w:rsidP="0017236B">
          <w:pPr>
            <w:pStyle w:val="TOC1"/>
            <w:spacing w:after="0"/>
          </w:pPr>
          <w:r>
            <w:rPr>
              <w:b/>
              <w:bCs/>
              <w:noProof/>
            </w:rPr>
            <w:fldChar w:fldCharType="end"/>
          </w:r>
        </w:p>
      </w:sdtContent>
    </w:sdt>
    <w:bookmarkEnd w:id="0" w:displacedByCustomXml="prev"/>
    <w:bookmarkStart w:id="3" w:name="_Toc405376059" w:displacedByCustomXml="prev"/>
    <w:bookmarkStart w:id="4" w:name="_Toc405376109" w:displacedByCustomXml="prev"/>
    <w:p w14:paraId="126E1251" w14:textId="77777777" w:rsidR="00736792" w:rsidRDefault="00736792" w:rsidP="00A65C3E">
      <w:pPr>
        <w:pStyle w:val="BodyofReport"/>
      </w:pPr>
    </w:p>
    <w:p w14:paraId="3E1A8A69" w14:textId="6D7DE95A" w:rsidR="00FD577A" w:rsidRDefault="00FD577A">
      <w:pPr>
        <w:spacing w:after="0" w:line="240" w:lineRule="auto"/>
        <w:rPr>
          <w:rFonts w:ascii="Times New Roman" w:hAnsi="Times New Roman"/>
        </w:rPr>
      </w:pPr>
      <w:r>
        <w:br w:type="page"/>
      </w:r>
    </w:p>
    <w:p w14:paraId="4A80650D" w14:textId="02697966" w:rsidR="003F26EA" w:rsidRDefault="006E15BC" w:rsidP="00CE2D72">
      <w:pPr>
        <w:pStyle w:val="Heading1"/>
      </w:pPr>
      <w:bookmarkStart w:id="5" w:name="_Toc428525401"/>
      <w:bookmarkStart w:id="6" w:name="_Toc62565688"/>
      <w:r>
        <w:lastRenderedPageBreak/>
        <w:t>Introduction</w:t>
      </w:r>
      <w:bookmarkEnd w:id="4"/>
      <w:bookmarkEnd w:id="3"/>
      <w:bookmarkEnd w:id="5"/>
      <w:bookmarkEnd w:id="6"/>
    </w:p>
    <w:p w14:paraId="6C5168CD" w14:textId="30DDFFCA" w:rsidR="00D2417C" w:rsidRDefault="00243BAA" w:rsidP="00D2417C">
      <w:pPr>
        <w:pStyle w:val="BodyofReport"/>
      </w:pPr>
      <w:r>
        <w:t xml:space="preserve">Construction of the Cottonwood Ranch (CWR) Broad-Scale Recharge (BSR) project was completed in the fall of 2019. </w:t>
      </w:r>
      <w:r w:rsidR="00B57D38">
        <w:t>The project was constructed by the Platte River Recovery Implementation Program (Program) to re-time flows in the Platte River via groundwater recharge.</w:t>
      </w:r>
      <w:r w:rsidR="00787E3D">
        <w:rPr>
          <w:rStyle w:val="FootnoteReference"/>
        </w:rPr>
        <w:footnoteReference w:id="1"/>
      </w:r>
      <w:r w:rsidR="006B6200">
        <w:t xml:space="preserve"> Although construction was completed in 2019, operations could not occur until adequate vegetation had established on the berms and swales used to pond and convey water around the project. </w:t>
      </w:r>
      <w:r w:rsidR="00104068">
        <w:t xml:space="preserve">The project was deemed ready for deliveries in the summer of 2020. Three test fills </w:t>
      </w:r>
      <w:r w:rsidR="00DE281E">
        <w:t>ensued</w:t>
      </w:r>
      <w:r w:rsidR="008A217B">
        <w:t xml:space="preserve">, one each in </w:t>
      </w:r>
      <w:r w:rsidR="00DE281E">
        <w:t>July, August</w:t>
      </w:r>
      <w:r w:rsidR="00FB53C3">
        <w:t>,</w:t>
      </w:r>
      <w:r w:rsidR="00DE281E">
        <w:t xml:space="preserve"> and September. This report summarizes the fil</w:t>
      </w:r>
      <w:r w:rsidR="00696874">
        <w:t>lings</w:t>
      </w:r>
      <w:r w:rsidR="009068EA">
        <w:t>. It i</w:t>
      </w:r>
      <w:r w:rsidR="00696874">
        <w:t xml:space="preserve">ncludes </w:t>
      </w:r>
      <w:r w:rsidR="009068EA">
        <w:t xml:space="preserve">a </w:t>
      </w:r>
      <w:r w:rsidR="00D55596">
        <w:t>brief summary</w:t>
      </w:r>
      <w:r w:rsidR="00696874">
        <w:t xml:space="preserve"> regarding</w:t>
      </w:r>
      <w:r w:rsidR="00913F77">
        <w:t xml:space="preserve"> performance of </w:t>
      </w:r>
      <w:r w:rsidR="002F7038">
        <w:t xml:space="preserve">major pieces of </w:t>
      </w:r>
      <w:r w:rsidR="00913F77">
        <w:t>project infrastructure</w:t>
      </w:r>
      <w:r w:rsidR="00D55596">
        <w:t xml:space="preserve"> (section 2)</w:t>
      </w:r>
      <w:r w:rsidR="00913F77">
        <w:t xml:space="preserve">, </w:t>
      </w:r>
      <w:r w:rsidR="009068EA">
        <w:t xml:space="preserve">and proceeds to sections </w:t>
      </w:r>
      <w:r w:rsidR="002F7038">
        <w:t xml:space="preserve">that </w:t>
      </w:r>
      <w:r w:rsidR="00D55596">
        <w:t>summarize daily</w:t>
      </w:r>
      <w:r w:rsidR="00913F77">
        <w:t xml:space="preserve"> </w:t>
      </w:r>
      <w:r w:rsidR="009068EA">
        <w:t>deliveries</w:t>
      </w:r>
      <w:r w:rsidR="00CF346E">
        <w:t xml:space="preserve">, </w:t>
      </w:r>
      <w:proofErr w:type="gramStart"/>
      <w:r w:rsidR="00D55596">
        <w:t>routing</w:t>
      </w:r>
      <w:proofErr w:type="gramEnd"/>
      <w:r w:rsidR="00CF346E">
        <w:t xml:space="preserve"> and accounting</w:t>
      </w:r>
      <w:r w:rsidR="00D55596">
        <w:t xml:space="preserve"> (section 3), and</w:t>
      </w:r>
      <w:r w:rsidR="009068EA">
        <w:t xml:space="preserve"> </w:t>
      </w:r>
      <w:r w:rsidR="00CF346E">
        <w:t>local groundwater and surface water monitoring</w:t>
      </w:r>
      <w:r w:rsidR="00D55596">
        <w:t xml:space="preserve"> (section 4</w:t>
      </w:r>
      <w:r w:rsidR="001762B0">
        <w:t>). A</w:t>
      </w:r>
      <w:r w:rsidR="00FB53C3">
        <w:t xml:space="preserve"> detailed project map is included in </w:t>
      </w:r>
      <w:r w:rsidR="00FB53C3" w:rsidRPr="00FB53C3">
        <w:rPr>
          <w:b/>
          <w:bCs/>
        </w:rPr>
        <w:t>Appendix A</w:t>
      </w:r>
      <w:r w:rsidR="001762B0">
        <w:rPr>
          <w:b/>
          <w:bCs/>
        </w:rPr>
        <w:t xml:space="preserve"> </w:t>
      </w:r>
      <w:r w:rsidR="001762B0" w:rsidRPr="001762B0">
        <w:t>for reference</w:t>
      </w:r>
      <w:r w:rsidR="00FB53C3">
        <w:t>.</w:t>
      </w:r>
    </w:p>
    <w:p w14:paraId="0E6A2D30" w14:textId="4E56AF54" w:rsidR="00D2417C" w:rsidRDefault="00D2417C" w:rsidP="00D2417C">
      <w:pPr>
        <w:pStyle w:val="Heading1"/>
      </w:pPr>
      <w:bookmarkStart w:id="7" w:name="_Toc62565689"/>
      <w:r>
        <w:t>Infrastructure</w:t>
      </w:r>
      <w:bookmarkEnd w:id="7"/>
    </w:p>
    <w:p w14:paraId="4673C12E" w14:textId="7BF55DB4" w:rsidR="00D2417C" w:rsidRPr="00D2417C" w:rsidRDefault="00432480" w:rsidP="00D2417C">
      <w:pPr>
        <w:pStyle w:val="BodyofReport"/>
      </w:pPr>
      <w:r>
        <w:rPr>
          <w:noProof/>
        </w:rPr>
        <mc:AlternateContent>
          <mc:Choice Requires="wpg">
            <w:drawing>
              <wp:anchor distT="0" distB="0" distL="114300" distR="114300" simplePos="0" relativeHeight="251660288" behindDoc="0" locked="0" layoutInCell="1" allowOverlap="1" wp14:anchorId="7FB1501F" wp14:editId="5C2B7FDD">
                <wp:simplePos x="0" y="0"/>
                <wp:positionH relativeFrom="margin">
                  <wp:align>right</wp:align>
                </wp:positionH>
                <wp:positionV relativeFrom="paragraph">
                  <wp:posOffset>56515</wp:posOffset>
                </wp:positionV>
                <wp:extent cx="3657600" cy="3190875"/>
                <wp:effectExtent l="0" t="0" r="0" b="9525"/>
                <wp:wrapSquare wrapText="bothSides"/>
                <wp:docPr id="14" name="Group 14"/>
                <wp:cNvGraphicFramePr/>
                <a:graphic xmlns:a="http://schemas.openxmlformats.org/drawingml/2006/main">
                  <a:graphicData uri="http://schemas.microsoft.com/office/word/2010/wordprocessingGroup">
                    <wpg:wgp>
                      <wpg:cNvGrpSpPr/>
                      <wpg:grpSpPr>
                        <a:xfrm>
                          <a:off x="0" y="0"/>
                          <a:ext cx="3657600" cy="3190875"/>
                          <a:chOff x="-457200" y="-123825"/>
                          <a:chExt cx="3657600" cy="3190875"/>
                        </a:xfrm>
                      </wpg:grpSpPr>
                      <pic:pic xmlns:pic="http://schemas.openxmlformats.org/drawingml/2006/picture">
                        <pic:nvPicPr>
                          <pic:cNvPr id="15" name="Picture 15" descr="A picture containing outdoor, rock, sky, building&#10;&#10;Description automatically generated"/>
                          <pic:cNvPicPr>
                            <a:picLocks noChangeAspect="1"/>
                          </pic:cNvPicPr>
                        </pic:nvPicPr>
                        <pic:blipFill>
                          <a:blip r:embed="rId16" cstate="email">
                            <a:extLst>
                              <a:ext uri="{28A0092B-C50C-407E-A947-70E740481C1C}">
                                <a14:useLocalDpi xmlns:a14="http://schemas.microsoft.com/office/drawing/2010/main" val="0"/>
                              </a:ext>
                            </a:extLst>
                          </a:blip>
                          <a:stretch>
                            <a:fillRect/>
                          </a:stretch>
                        </pic:blipFill>
                        <pic:spPr>
                          <a:xfrm>
                            <a:off x="-457200" y="-123825"/>
                            <a:ext cx="3657600" cy="2743200"/>
                          </a:xfrm>
                          <a:prstGeom prst="rect">
                            <a:avLst/>
                          </a:prstGeom>
                        </pic:spPr>
                      </pic:pic>
                      <wps:wsp>
                        <wps:cNvPr id="16" name="Text Box 16"/>
                        <wps:cNvSpPr txBox="1"/>
                        <wps:spPr>
                          <a:xfrm>
                            <a:off x="-457200" y="2619375"/>
                            <a:ext cx="3657600" cy="447675"/>
                          </a:xfrm>
                          <a:prstGeom prst="rect">
                            <a:avLst/>
                          </a:prstGeom>
                          <a:noFill/>
                          <a:ln w="6350">
                            <a:noFill/>
                          </a:ln>
                        </wps:spPr>
                        <wps:txbx>
                          <w:txbxContent>
                            <w:p w14:paraId="0A9E0C7A" w14:textId="2909B6E0" w:rsidR="00B347B8" w:rsidRPr="006E6613" w:rsidRDefault="00B347B8" w:rsidP="00D2417C">
                              <w:pPr>
                                <w:rPr>
                                  <w:rFonts w:ascii="Times New Roman" w:hAnsi="Times New Roman"/>
                                  <w:sz w:val="18"/>
                                  <w:szCs w:val="18"/>
                                </w:rPr>
                              </w:pPr>
                              <w:r w:rsidRPr="006E6613">
                                <w:rPr>
                                  <w:rFonts w:ascii="Times New Roman" w:hAnsi="Times New Roman"/>
                                  <w:b/>
                                  <w:bCs/>
                                  <w:sz w:val="18"/>
                                  <w:szCs w:val="18"/>
                                </w:rPr>
                                <w:t xml:space="preserve">Figure </w:t>
                              </w:r>
                              <w:r>
                                <w:rPr>
                                  <w:rFonts w:ascii="Times New Roman" w:hAnsi="Times New Roman"/>
                                  <w:b/>
                                  <w:bCs/>
                                  <w:sz w:val="18"/>
                                  <w:szCs w:val="18"/>
                                </w:rPr>
                                <w:t>1</w:t>
                              </w:r>
                              <w:r>
                                <w:rPr>
                                  <w:rFonts w:ascii="Times New Roman" w:hAnsi="Times New Roman"/>
                                  <w:sz w:val="18"/>
                                  <w:szCs w:val="18"/>
                                </w:rPr>
                                <w:t>:</w:t>
                              </w:r>
                              <w:r w:rsidRPr="006E6613">
                                <w:rPr>
                                  <w:rFonts w:ascii="Times New Roman" w:hAnsi="Times New Roman"/>
                                  <w:sz w:val="18"/>
                                  <w:szCs w:val="18"/>
                                </w:rPr>
                                <w:t xml:space="preserve"> North delivery</w:t>
                              </w:r>
                              <w:r>
                                <w:rPr>
                                  <w:rFonts w:ascii="Times New Roman" w:hAnsi="Times New Roman"/>
                                  <w:sz w:val="18"/>
                                  <w:szCs w:val="18"/>
                                </w:rPr>
                                <w:t xml:space="preserve"> </w:t>
                              </w:r>
                              <w:r w:rsidRPr="006E6613">
                                <w:rPr>
                                  <w:rFonts w:ascii="Times New Roman" w:hAnsi="Times New Roman"/>
                                  <w:sz w:val="18"/>
                                  <w:szCs w:val="18"/>
                                </w:rPr>
                                <w:t>structure</w:t>
                              </w:r>
                              <w:r>
                                <w:rPr>
                                  <w:rFonts w:ascii="Times New Roman" w:hAnsi="Times New Roman"/>
                                  <w:sz w:val="18"/>
                                  <w:szCs w:val="18"/>
                                </w:rPr>
                                <w:t>/pipeline outlet</w:t>
                              </w:r>
                              <w:r w:rsidRPr="006E6613">
                                <w:rPr>
                                  <w:rFonts w:ascii="Times New Roman" w:hAnsi="Times New Roman"/>
                                  <w:sz w:val="18"/>
                                  <w:szCs w:val="18"/>
                                </w:rPr>
                                <w:t xml:space="preserve"> showing baffle </w:t>
                              </w:r>
                              <w:r>
                                <w:rPr>
                                  <w:rFonts w:ascii="Times New Roman" w:hAnsi="Times New Roman"/>
                                  <w:sz w:val="18"/>
                                  <w:szCs w:val="18"/>
                                </w:rPr>
                                <w:t>wall</w:t>
                              </w:r>
                              <w:r w:rsidRPr="006E6613">
                                <w:rPr>
                                  <w:rFonts w:ascii="Times New Roman" w:hAnsi="Times New Roman"/>
                                  <w:sz w:val="18"/>
                                  <w:szCs w:val="18"/>
                                </w:rPr>
                                <w:t xml:space="preserve"> and rip-rap control section. Open-air pipe outlet cannot be seen but exists behind the baffle structure, projecting from the concrete wall.</w:t>
                              </w:r>
                            </w:p>
                          </w:txbxContent>
                        </wps:txbx>
                        <wps:bodyPr rot="0" spcFirstLastPara="0" vertOverflow="overflow" horzOverflow="overflow" vert="horz" wrap="square" lIns="0" tIns="18288"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B1501F" id="Group 14" o:spid="_x0000_s1026" style="position:absolute;left:0;text-align:left;margin-left:236.8pt;margin-top:4.45pt;width:4in;height:251.25pt;z-index:251660288;mso-position-horizontal:right;mso-position-horizontal-relative:margin;mso-width-relative:margin;mso-height-relative:margin" coordorigin="-4572,-1238" coordsize="36576,31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7" type="#_x0000_t75" alt="A picture containing outdoor, rock, sky, building&#10;&#10;Description automatically generated" style="position:absolute;left:-4572;top:-1238;width:36576;height:274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">
                  <v:imagedata r:id="rId17" o:title="A picture containing outdoor, rock, sky, building&#10;&#10;Description automatically generated"/>
                </v:shape>
                <v:shapetype id="_x0000_t202" coordsize="21600,21600" o:spt="202" path="m,l,21600r21600,l21600,xe">
                  <v:stroke joinstyle="miter"/>
                  <v:path gradientshapeok="t" o:connecttype="rect"/>
                </v:shapetype>
                <v:shape id="Text Box 16" o:spid="_x0000_s1028" type="#_x0000_t202" style="position:absolute;left:-4572;top:26193;width:36576;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" filled="f" stroked="f" strokeweight=".5pt">
                  <v:textbox inset="0,1.44pt,0,0">
                    <w:txbxContent>
                      <w:p w14:paraId="0A9E0C7A" w14:textId="2909B6E0" w:rsidR="00B347B8" w:rsidRPr="006E6613" w:rsidRDefault="00B347B8" w:rsidP="00D2417C">
                        <w:pPr>
                          <w:rPr>
                            <w:rFonts w:ascii="Times New Roman" w:hAnsi="Times New Roman"/>
                            <w:sz w:val="18"/>
                            <w:szCs w:val="18"/>
                          </w:rPr>
                        </w:pPr>
                        <w:r w:rsidRPr="006E6613">
                          <w:rPr>
                            <w:rFonts w:ascii="Times New Roman" w:hAnsi="Times New Roman"/>
                            <w:b/>
                            <w:bCs/>
                            <w:sz w:val="18"/>
                            <w:szCs w:val="18"/>
                          </w:rPr>
                          <w:t xml:space="preserve">Figure </w:t>
                        </w:r>
                        <w:r>
                          <w:rPr>
                            <w:rFonts w:ascii="Times New Roman" w:hAnsi="Times New Roman"/>
                            <w:b/>
                            <w:bCs/>
                            <w:sz w:val="18"/>
                            <w:szCs w:val="18"/>
                          </w:rPr>
                          <w:t>1</w:t>
                        </w:r>
                        <w:r>
                          <w:rPr>
                            <w:rFonts w:ascii="Times New Roman" w:hAnsi="Times New Roman"/>
                            <w:sz w:val="18"/>
                            <w:szCs w:val="18"/>
                          </w:rPr>
                          <w:t>:</w:t>
                        </w:r>
                        <w:r w:rsidRPr="006E6613">
                          <w:rPr>
                            <w:rFonts w:ascii="Times New Roman" w:hAnsi="Times New Roman"/>
                            <w:sz w:val="18"/>
                            <w:szCs w:val="18"/>
                          </w:rPr>
                          <w:t xml:space="preserve"> North delivery</w:t>
                        </w:r>
                        <w:r>
                          <w:rPr>
                            <w:rFonts w:ascii="Times New Roman" w:hAnsi="Times New Roman"/>
                            <w:sz w:val="18"/>
                            <w:szCs w:val="18"/>
                          </w:rPr>
                          <w:t xml:space="preserve"> </w:t>
                        </w:r>
                        <w:r w:rsidRPr="006E6613">
                          <w:rPr>
                            <w:rFonts w:ascii="Times New Roman" w:hAnsi="Times New Roman"/>
                            <w:sz w:val="18"/>
                            <w:szCs w:val="18"/>
                          </w:rPr>
                          <w:t>structure</w:t>
                        </w:r>
                        <w:r>
                          <w:rPr>
                            <w:rFonts w:ascii="Times New Roman" w:hAnsi="Times New Roman"/>
                            <w:sz w:val="18"/>
                            <w:szCs w:val="18"/>
                          </w:rPr>
                          <w:t>/pipeline outlet</w:t>
                        </w:r>
                        <w:r w:rsidRPr="006E6613">
                          <w:rPr>
                            <w:rFonts w:ascii="Times New Roman" w:hAnsi="Times New Roman"/>
                            <w:sz w:val="18"/>
                            <w:szCs w:val="18"/>
                          </w:rPr>
                          <w:t xml:space="preserve"> showing baffle </w:t>
                        </w:r>
                        <w:r>
                          <w:rPr>
                            <w:rFonts w:ascii="Times New Roman" w:hAnsi="Times New Roman"/>
                            <w:sz w:val="18"/>
                            <w:szCs w:val="18"/>
                          </w:rPr>
                          <w:t>wall</w:t>
                        </w:r>
                        <w:r w:rsidRPr="006E6613">
                          <w:rPr>
                            <w:rFonts w:ascii="Times New Roman" w:hAnsi="Times New Roman"/>
                            <w:sz w:val="18"/>
                            <w:szCs w:val="18"/>
                          </w:rPr>
                          <w:t xml:space="preserve"> and rip-rap control section. Open-air pipe outlet cannot be seen but exists behind the baffle structure, projecting from the concrete wall.</w:t>
                        </w:r>
                      </w:p>
                    </w:txbxContent>
                  </v:textbox>
                </v:shape>
                <w10:wrap type="square" anchorx="margin"/>
              </v:group>
            </w:pict>
          </mc:Fallback>
        </mc:AlternateContent>
      </w:r>
      <w:r w:rsidR="00D2417C">
        <w:t xml:space="preserve">The large pieces of infrastructure at the CWR BSR project that required operational testing during the first fills were the delivery pipeline, water control structures, and earthen berms. </w:t>
      </w:r>
      <w:r w:rsidR="0004457B">
        <w:t xml:space="preserve">In general, all infrastructure performed </w:t>
      </w:r>
      <w:r w:rsidR="00FB53C3">
        <w:t>adequately</w:t>
      </w:r>
      <w:r w:rsidR="0004457B">
        <w:t>. Important information is summarized below.</w:t>
      </w:r>
    </w:p>
    <w:p w14:paraId="0A2E816E" w14:textId="3BFB1C2A" w:rsidR="00D2417C" w:rsidRDefault="00D2417C" w:rsidP="00432480">
      <w:pPr>
        <w:pStyle w:val="Heading2"/>
        <w:jc w:val="left"/>
      </w:pPr>
      <w:bookmarkStart w:id="8" w:name="_Toc62565690"/>
      <w:r>
        <w:t>Pipeline</w:t>
      </w:r>
      <w:r w:rsidR="00486406">
        <w:t xml:space="preserve"> &amp; Discharge Structures</w:t>
      </w:r>
      <w:bookmarkEnd w:id="8"/>
    </w:p>
    <w:p w14:paraId="495B3A1F" w14:textId="623DE7E0" w:rsidR="00486406" w:rsidRDefault="004F05FE" w:rsidP="00D2417C">
      <w:pPr>
        <w:pStyle w:val="BodyofReport"/>
      </w:pPr>
      <w:r>
        <w:t xml:space="preserve">Water from the Phelps County Canal is supplied to the CWR BSR project via a 42-inch diameter PVC pipeline. The pipeline has two outlets: </w:t>
      </w:r>
      <w:r w:rsidR="00D2417C">
        <w:t xml:space="preserve">a south outlet that discharges water to cell 1 and a north outlet that discharges water to cell 3. </w:t>
      </w:r>
      <w:r w:rsidR="00486406">
        <w:t>Each outlet consists of an open-air discharge into a baffle wall (</w:t>
      </w:r>
      <w:r w:rsidR="00486406" w:rsidRPr="00486406">
        <w:rPr>
          <w:b/>
          <w:bCs/>
        </w:rPr>
        <w:t>Figure 1</w:t>
      </w:r>
      <w:r w:rsidR="00486406">
        <w:t xml:space="preserve">). </w:t>
      </w:r>
      <w:r>
        <w:t xml:space="preserve">Deliveries are regulated by a valve near each outlet. </w:t>
      </w:r>
      <w:r w:rsidR="00835E61">
        <w:t xml:space="preserve">Important notes regarding </w:t>
      </w:r>
      <w:r w:rsidR="00C32CAA">
        <w:t xml:space="preserve">performance of the pipeline and discharge structure </w:t>
      </w:r>
      <w:r w:rsidR="00835E61">
        <w:t>are presented below:</w:t>
      </w:r>
    </w:p>
    <w:p w14:paraId="680CDDAB" w14:textId="5CFD0133" w:rsidR="004F05FE" w:rsidRDefault="00486406" w:rsidP="00486406">
      <w:pPr>
        <w:pStyle w:val="BodyofReport"/>
        <w:numPr>
          <w:ilvl w:val="0"/>
          <w:numId w:val="32"/>
        </w:numPr>
      </w:pPr>
      <w:r>
        <w:t xml:space="preserve">The 42-inch delivery pipeline performed well during the test fills. There were no issues with the intake structure </w:t>
      </w:r>
      <w:r w:rsidR="00FB53C3">
        <w:t>at</w:t>
      </w:r>
      <w:r>
        <w:t xml:space="preserve"> the canal, </w:t>
      </w:r>
      <w:r w:rsidR="001762B0">
        <w:t>the pipeline</w:t>
      </w:r>
      <w:r w:rsidR="00E45335">
        <w:t>,</w:t>
      </w:r>
      <w:r>
        <w:t xml:space="preserve"> </w:t>
      </w:r>
      <w:r w:rsidR="00E45335">
        <w:t>t</w:t>
      </w:r>
      <w:r>
        <w:t>he air relief valves that</w:t>
      </w:r>
      <w:r w:rsidR="00E45335">
        <w:t xml:space="preserve"> </w:t>
      </w:r>
      <w:r>
        <w:t xml:space="preserve">are located </w:t>
      </w:r>
      <w:r w:rsidR="001762B0">
        <w:t xml:space="preserve">on the pipeline </w:t>
      </w:r>
      <w:r w:rsidR="00E45335">
        <w:t>between the canal and the project,</w:t>
      </w:r>
      <w:r>
        <w:t xml:space="preserve"> or the butterfly valve located near the southern boundary of the </w:t>
      </w:r>
      <w:r w:rsidR="00835E61">
        <w:t>project</w:t>
      </w:r>
      <w:r w:rsidR="00E45335">
        <w:t>.</w:t>
      </w:r>
    </w:p>
    <w:p w14:paraId="6643B14B" w14:textId="30E9CFE1" w:rsidR="00486406" w:rsidRDefault="00E45335" w:rsidP="00486406">
      <w:pPr>
        <w:pStyle w:val="BodyofReport"/>
        <w:numPr>
          <w:ilvl w:val="0"/>
          <w:numId w:val="32"/>
        </w:numPr>
      </w:pPr>
      <w:r>
        <w:t>The maximum sustainable delivery rate when delivering water to only cell 1 was about 75 cubic feet per second (</w:t>
      </w:r>
      <w:proofErr w:type="spellStart"/>
      <w:r>
        <w:t>cfs</w:t>
      </w:r>
      <w:proofErr w:type="spellEnd"/>
      <w:r>
        <w:t>)</w:t>
      </w:r>
      <w:r w:rsidR="00835E61">
        <w:t>,</w:t>
      </w:r>
      <w:r>
        <w:t xml:space="preserve"> and the maximum sustainable delivery rate to cell 3 was about 50 </w:t>
      </w:r>
      <w:proofErr w:type="spellStart"/>
      <w:r>
        <w:t>cfs</w:t>
      </w:r>
      <w:proofErr w:type="spellEnd"/>
      <w:r>
        <w:t xml:space="preserve">. </w:t>
      </w:r>
      <w:r w:rsidR="00835E61">
        <w:t xml:space="preserve">Deliveries during the test fills were made either to cell 1 or cell 3. Concurrently deliveries are anticipated but were not tested in 2020. </w:t>
      </w:r>
    </w:p>
    <w:p w14:paraId="5B0383F2" w14:textId="7ACCF439" w:rsidR="00835E61" w:rsidRDefault="00835E61" w:rsidP="00486406">
      <w:pPr>
        <w:pStyle w:val="BodyofReport"/>
        <w:numPr>
          <w:ilvl w:val="0"/>
          <w:numId w:val="32"/>
        </w:numPr>
      </w:pPr>
      <w:r>
        <w:lastRenderedPageBreak/>
        <w:t xml:space="preserve">The north and south </w:t>
      </w:r>
      <w:r w:rsidR="00517D8F">
        <w:t>discharge</w:t>
      </w:r>
      <w:r>
        <w:t xml:space="preserve"> structures performed well during the fills.</w:t>
      </w:r>
      <w:r w:rsidR="00517D8F">
        <w:t xml:space="preserve"> The baffle wall and rip rap sections (</w:t>
      </w:r>
      <w:r w:rsidR="00517D8F" w:rsidRPr="00517D8F">
        <w:rPr>
          <w:b/>
          <w:bCs/>
        </w:rPr>
        <w:t>Figure 1</w:t>
      </w:r>
      <w:r w:rsidR="00517D8F">
        <w:t>) remained stable.</w:t>
      </w:r>
    </w:p>
    <w:p w14:paraId="7587B4A4" w14:textId="4659705E" w:rsidR="00517D8F" w:rsidRDefault="00517D8F" w:rsidP="00D2417C">
      <w:pPr>
        <w:pStyle w:val="BodyofReport"/>
        <w:numPr>
          <w:ilvl w:val="0"/>
          <w:numId w:val="32"/>
        </w:numPr>
      </w:pPr>
      <w:r>
        <w:t xml:space="preserve">The operating valves near each outlet successfully regulated deliveries. </w:t>
      </w:r>
      <w:r w:rsidR="00D2417C">
        <w:t>However, when the operating valves were partially open (between approximately 20 and 60</w:t>
      </w:r>
      <w:r>
        <w:t>%</w:t>
      </w:r>
      <w:r w:rsidR="00D2417C">
        <w:t xml:space="preserve">), there </w:t>
      </w:r>
      <w:r w:rsidR="00FC1EC5">
        <w:t xml:space="preserve">appeared to be </w:t>
      </w:r>
      <w:r w:rsidR="00D2417C">
        <w:t xml:space="preserve">beginning stage cavitation on or near the valves. </w:t>
      </w:r>
      <w:r w:rsidR="00FC1EC5">
        <w:t>This</w:t>
      </w:r>
      <w:r w:rsidR="00D2417C">
        <w:t xml:space="preserve"> occurred </w:t>
      </w:r>
      <w:r w:rsidR="00FC1EC5">
        <w:t xml:space="preserve">only </w:t>
      </w:r>
      <w:r w:rsidR="00D2417C">
        <w:t>at intermediate flows</w:t>
      </w:r>
      <w:r w:rsidR="009849B0">
        <w:t xml:space="preserve"> when one outlet was open and the other was closed</w:t>
      </w:r>
      <w:r w:rsidR="00FC1EC5">
        <w:t xml:space="preserve">. </w:t>
      </w:r>
      <w:r w:rsidR="00D1139F">
        <w:t>Consequently</w:t>
      </w:r>
      <w:r w:rsidR="00FC1EC5">
        <w:t>,</w:t>
      </w:r>
      <w:r w:rsidR="00D2417C">
        <w:t xml:space="preserve"> the </w:t>
      </w:r>
      <w:r w:rsidR="00FC1EC5">
        <w:t>deliveries</w:t>
      </w:r>
      <w:r w:rsidR="00D2417C">
        <w:t xml:space="preserve"> through each structure during the fills were either</w:t>
      </w:r>
      <w:r w:rsidR="00FC1EC5">
        <w:t xml:space="preserve"> less than 20 </w:t>
      </w:r>
      <w:proofErr w:type="spellStart"/>
      <w:r w:rsidR="00FC1EC5">
        <w:t>cfs</w:t>
      </w:r>
      <w:proofErr w:type="spellEnd"/>
      <w:r w:rsidR="00FC1EC5">
        <w:t xml:space="preserve"> or greater than approximately 60 </w:t>
      </w:r>
      <w:proofErr w:type="spellStart"/>
      <w:r w:rsidR="00FC1EC5">
        <w:t>cfs</w:t>
      </w:r>
      <w:proofErr w:type="spellEnd"/>
      <w:r w:rsidR="00FC1EC5">
        <w:t xml:space="preserve"> in the south structure and 50 </w:t>
      </w:r>
      <w:proofErr w:type="spellStart"/>
      <w:r w:rsidR="00FC1EC5">
        <w:t>cfs</w:t>
      </w:r>
      <w:proofErr w:type="spellEnd"/>
      <w:r w:rsidR="00FC1EC5">
        <w:t xml:space="preserve"> in the north structure</w:t>
      </w:r>
      <w:r w:rsidR="00FB53C3">
        <w:t xml:space="preserve"> to eliminate the cavitation</w:t>
      </w:r>
      <w:r w:rsidR="00FC1EC5">
        <w:t>.</w:t>
      </w:r>
      <w:r>
        <w:t xml:space="preserve"> </w:t>
      </w:r>
    </w:p>
    <w:p w14:paraId="5A2D507B" w14:textId="00B5F012" w:rsidR="00D2417C" w:rsidRDefault="00D2417C" w:rsidP="00517D8F">
      <w:pPr>
        <w:pStyle w:val="BodyofReport"/>
        <w:numPr>
          <w:ilvl w:val="0"/>
          <w:numId w:val="32"/>
        </w:numPr>
      </w:pPr>
      <w:r>
        <w:t xml:space="preserve">The pipeline design engineer was called to the site </w:t>
      </w:r>
      <w:r w:rsidR="00FC1EC5">
        <w:t xml:space="preserve">to observe the </w:t>
      </w:r>
      <w:r w:rsidR="00517D8F">
        <w:t>operating valves</w:t>
      </w:r>
      <w:r>
        <w:t xml:space="preserve">. Ultimately, the pipeline engineer consulted with the valve manufacturer and determined that the cavitation is likely not significant or catastrophic but should be monitored. </w:t>
      </w:r>
      <w:r w:rsidR="00C32CAA">
        <w:t>A</w:t>
      </w:r>
      <w:r>
        <w:t>ctions such as partially closing an upstream butterfly valve and opening both operating valves concurrently (i.e., delivering water through both structures and filling cells 1 and 3 at the same time) will reduce pressure across each operating valve</w:t>
      </w:r>
      <w:r w:rsidR="00517D8F">
        <w:t>,</w:t>
      </w:r>
      <w:r>
        <w:t xml:space="preserve"> </w:t>
      </w:r>
      <w:r w:rsidR="00517D8F">
        <w:t>which could</w:t>
      </w:r>
      <w:r>
        <w:t xml:space="preserve"> eliminate the cavitation issue.</w:t>
      </w:r>
      <w:r w:rsidRPr="0016612F">
        <w:t xml:space="preserve"> </w:t>
      </w:r>
      <w:r>
        <w:t>The EDO will continue to monitor the operating valves during future operations and will consult with the pipeline engineer to determine if future structural changes are needed at the outlets/valves.</w:t>
      </w:r>
    </w:p>
    <w:p w14:paraId="177572E6" w14:textId="77777777" w:rsidR="00D2417C" w:rsidRDefault="00D2417C" w:rsidP="00D2417C">
      <w:pPr>
        <w:pStyle w:val="Heading2"/>
      </w:pPr>
      <w:bookmarkStart w:id="9" w:name="_Toc62565691"/>
      <w:r>
        <w:t>Water Control Structures &amp; Berms</w:t>
      </w:r>
      <w:bookmarkEnd w:id="9"/>
    </w:p>
    <w:p w14:paraId="0FC5B0D5" w14:textId="4ED1DB3C" w:rsidR="00D2417C" w:rsidRDefault="00D2417C" w:rsidP="00D2417C">
      <w:pPr>
        <w:pStyle w:val="BodyofReport"/>
      </w:pPr>
      <w:r>
        <w:t>Water is controlled, contained, and ponded at the CWR BSR project via seven Rubicon water control structures (</w:t>
      </w:r>
      <w:r w:rsidRPr="001170FF">
        <w:rPr>
          <w:b/>
          <w:bCs/>
        </w:rPr>
        <w:t xml:space="preserve">Figure </w:t>
      </w:r>
      <w:r w:rsidR="00120AD8">
        <w:rPr>
          <w:b/>
          <w:bCs/>
        </w:rPr>
        <w:t>2</w:t>
      </w:r>
      <w:r w:rsidRPr="001170FF">
        <w:rPr>
          <w:b/>
          <w:bCs/>
        </w:rPr>
        <w:t>a</w:t>
      </w:r>
      <w:r>
        <w:t>), one boarded water control structure and eight earthen berms</w:t>
      </w:r>
      <w:r w:rsidR="00634FC2">
        <w:t xml:space="preserve"> (</w:t>
      </w:r>
      <w:r w:rsidR="00634FC2" w:rsidRPr="00634FC2">
        <w:rPr>
          <w:b/>
          <w:bCs/>
        </w:rPr>
        <w:t xml:space="preserve">Figure </w:t>
      </w:r>
      <w:r w:rsidR="00120AD8">
        <w:rPr>
          <w:b/>
          <w:bCs/>
        </w:rPr>
        <w:t>2</w:t>
      </w:r>
      <w:r w:rsidR="00634FC2" w:rsidRPr="00634FC2">
        <w:rPr>
          <w:b/>
          <w:bCs/>
        </w:rPr>
        <w:t>b</w:t>
      </w:r>
      <w:r w:rsidR="00634FC2">
        <w:t>)</w:t>
      </w:r>
      <w:r>
        <w:t xml:space="preserve">. The Rubicon gates can be controlled locally or remotely and can be set to 1) an inputted </w:t>
      </w:r>
      <w:r w:rsidR="0098330F">
        <w:t xml:space="preserve">fixed </w:t>
      </w:r>
      <w:r>
        <w:t xml:space="preserve">position, 2) to self-regulate an inputted upstream water surface elevation or 3) </w:t>
      </w:r>
      <w:r w:rsidR="0098330F">
        <w:t xml:space="preserve">to self-regulate </w:t>
      </w:r>
      <w:r>
        <w:t xml:space="preserve">an inputted maximum pass-through flow rate. </w:t>
      </w:r>
      <w:r w:rsidR="00C3150D">
        <w:t>The</w:t>
      </w:r>
      <w:r>
        <w:t xml:space="preserve"> project was designed to fill upstream to downstream by setting the gates to self-regulate </w:t>
      </w:r>
      <w:r w:rsidR="0098330F">
        <w:t>and maintain</w:t>
      </w:r>
      <w:r>
        <w:t xml:space="preserve"> an inputted upstream water surface elevation. Water</w:t>
      </w:r>
      <w:r w:rsidR="0098330F">
        <w:t xml:space="preserve"> </w:t>
      </w:r>
      <w:r>
        <w:t xml:space="preserve">backs up behind the </w:t>
      </w:r>
      <w:r w:rsidR="00837439">
        <w:t xml:space="preserve">water control structures and </w:t>
      </w:r>
      <w:r>
        <w:t>berms to create the ponded areas in the eight cells.</w:t>
      </w:r>
      <w:r w:rsidR="00C32CAA">
        <w:t xml:space="preserve"> Important notes regarding performance of the water control structures and berms are presented below:</w:t>
      </w:r>
    </w:p>
    <w:p w14:paraId="0D4870C5" w14:textId="22EC1C3A" w:rsidR="002F24B8" w:rsidRDefault="00120AD8" w:rsidP="00D2417C">
      <w:pPr>
        <w:pStyle w:val="BodyofReport"/>
      </w:pPr>
      <w:r>
        <w:rPr>
          <w:noProof/>
        </w:rPr>
        <mc:AlternateContent>
          <mc:Choice Requires="wpg">
            <w:drawing>
              <wp:inline distT="0" distB="0" distL="0" distR="0" wp14:anchorId="5703A23A" wp14:editId="27B099D7">
                <wp:extent cx="5943600" cy="2798064"/>
                <wp:effectExtent l="0" t="0" r="0" b="2540"/>
                <wp:docPr id="2" name="Group 1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943600" cy="2798064"/>
                          <a:chOff x="0" y="0"/>
                          <a:chExt cx="6226463" cy="2926081"/>
                        </a:xfrm>
                      </wpg:grpSpPr>
                      <pic:pic xmlns:pic="http://schemas.openxmlformats.org/drawingml/2006/picture">
                        <pic:nvPicPr>
                          <pic:cNvPr id="8" name="Picture 8" descr="A body of water with grass and trees around it&#10;&#10;Description automatically generated with low confidence"/>
                          <pic:cNvPicPr>
                            <a:picLocks noChangeAspect="1"/>
                          </pic:cNvPicPr>
                        </pic:nvPicPr>
                        <pic:blipFill>
                          <a:blip r:embed="rId18" cstate="email">
                            <a:extLst>
                              <a:ext uri="{28A0092B-C50C-407E-A947-70E740481C1C}">
                                <a14:useLocalDpi xmlns:a14="http://schemas.microsoft.com/office/drawing/2010/main" val="0"/>
                              </a:ext>
                            </a:extLst>
                          </a:blip>
                          <a:stretch>
                            <a:fillRect/>
                          </a:stretch>
                        </pic:blipFill>
                        <pic:spPr>
                          <a:xfrm>
                            <a:off x="2325023" y="1"/>
                            <a:ext cx="3901440" cy="2926080"/>
                          </a:xfrm>
                          <a:prstGeom prst="rect">
                            <a:avLst/>
                          </a:prstGeom>
                        </pic:spPr>
                      </pic:pic>
                      <pic:pic xmlns:pic="http://schemas.openxmlformats.org/drawingml/2006/picture">
                        <pic:nvPicPr>
                          <pic:cNvPr id="9" name="Picture 9" descr="A picture containing water mill, outdoor object&#10;&#10;Description automatically generated"/>
                          <pic:cNvPicPr>
                            <a:picLocks noChangeAspect="1"/>
                          </pic:cNvPicPr>
                        </pic:nvPicPr>
                        <pic:blipFill>
                          <a:blip r:embed="rId19" cstate="email">
                            <a:extLst>
                              <a:ext uri="{28A0092B-C50C-407E-A947-70E740481C1C}">
                                <a14:useLocalDpi xmlns:a14="http://schemas.microsoft.com/office/drawing/2010/main" val="0"/>
                              </a:ext>
                            </a:extLst>
                          </a:blip>
                          <a:stretch>
                            <a:fillRect/>
                          </a:stretch>
                        </pic:blipFill>
                        <pic:spPr>
                          <a:xfrm rot="5400000">
                            <a:off x="-365760" y="365761"/>
                            <a:ext cx="2926080" cy="2194560"/>
                          </a:xfrm>
                          <a:prstGeom prst="rect">
                            <a:avLst/>
                          </a:prstGeom>
                        </pic:spPr>
                      </pic:pic>
                      <wps:wsp>
                        <wps:cNvPr id="10" name="TextBox 11"/>
                        <wps:cNvSpPr txBox="1"/>
                        <wps:spPr>
                          <a:xfrm>
                            <a:off x="0" y="1"/>
                            <a:ext cx="286710" cy="421673"/>
                          </a:xfrm>
                          <a:prstGeom prst="rect">
                            <a:avLst/>
                          </a:prstGeom>
                          <a:noFill/>
                        </wps:spPr>
                        <wps:txbx>
                          <w:txbxContent>
                            <w:p w14:paraId="64FCF6E8" w14:textId="77777777" w:rsidR="00B347B8" w:rsidRPr="002D634C" w:rsidRDefault="00B347B8" w:rsidP="00120AD8">
                              <w:pPr>
                                <w:rPr>
                                  <w:rFonts w:ascii="Times New Roman" w:hAnsi="Times New Roman"/>
                                  <w:sz w:val="24"/>
                                  <w:szCs w:val="24"/>
                                </w:rPr>
                              </w:pPr>
                              <w:r w:rsidRPr="002D634C">
                                <w:rPr>
                                  <w:rFonts w:ascii="Times New Roman" w:hAnsi="Times New Roman"/>
                                  <w:color w:val="000000" w:themeColor="text1"/>
                                  <w:kern w:val="24"/>
                                </w:rPr>
                                <w:t>A</w:t>
                              </w:r>
                            </w:p>
                          </w:txbxContent>
                        </wps:txbx>
                        <wps:bodyPr wrap="square" rtlCol="0">
                          <a:spAutoFit/>
                        </wps:bodyPr>
                      </wps:wsp>
                      <wps:wsp>
                        <wps:cNvPr id="12" name="TextBox 12"/>
                        <wps:cNvSpPr txBox="1"/>
                        <wps:spPr>
                          <a:xfrm>
                            <a:off x="2324915" y="0"/>
                            <a:ext cx="286045" cy="421673"/>
                          </a:xfrm>
                          <a:prstGeom prst="rect">
                            <a:avLst/>
                          </a:prstGeom>
                          <a:noFill/>
                        </wps:spPr>
                        <wps:txbx>
                          <w:txbxContent>
                            <w:p w14:paraId="265FDCA8" w14:textId="77777777" w:rsidR="00B347B8" w:rsidRPr="002D634C" w:rsidRDefault="00B347B8" w:rsidP="00120AD8">
                              <w:pPr>
                                <w:rPr>
                                  <w:rFonts w:ascii="Times New Roman" w:hAnsi="Times New Roman"/>
                                  <w:sz w:val="24"/>
                                  <w:szCs w:val="24"/>
                                </w:rPr>
                              </w:pPr>
                              <w:r w:rsidRPr="002D634C">
                                <w:rPr>
                                  <w:rFonts w:ascii="Times New Roman" w:hAnsi="Times New Roman"/>
                                  <w:color w:val="000000" w:themeColor="text1"/>
                                  <w:kern w:val="24"/>
                                </w:rPr>
                                <w:t>B</w:t>
                              </w:r>
                            </w:p>
                          </w:txbxContent>
                        </wps:txbx>
                        <wps:bodyPr wrap="square" rtlCol="0">
                          <a:spAutoFit/>
                        </wps:bodyPr>
                      </wps:wsp>
                    </wpg:wgp>
                  </a:graphicData>
                </a:graphic>
              </wp:inline>
            </w:drawing>
          </mc:Choice>
          <mc:Fallback>
            <w:pict>
              <v:group w14:anchorId="5703A23A" id="Group 13" o:spid="_x0000_s1029" style="width:468pt;height:220.3pt;mso-position-horizontal-relative:char;mso-position-vertical-relative:line" coordsize="62264,292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">
                <o:lock v:ext="edit" aspectratio="t"/>
                <v:shape id="Picture 8" o:spid="_x0000_s1030" type="#_x0000_t75" alt="A body of water with grass and trees around it&#10;&#10;Description automatically generated with low confidence" style="position:absolute;left:23250;width:39014;height:292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">
                  <v:imagedata r:id="rId20" o:title="A body of water with grass and trees around it&#10;&#10;Description automatically generated with low confidence"/>
                </v:shape>
                <v:shape id="Picture 9" o:spid="_x0000_s1031" type="#_x0000_t75" alt="A picture containing water mill, outdoor object&#10;&#10;Description automatically generated" style="position:absolute;left:-3657;top:3657;width:29260;height:21945;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">
                  <v:imagedata r:id="rId21" o:title="A picture containing water mill, outdoor object&#10;&#10;Description automatically generated"/>
                </v:shape>
                <v:shape id="TextBox 11" o:spid="_x0000_s1032" type="#_x0000_t202" style="position:absolute;width:2867;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" filled="f" stroked="f">
                  <v:textbox style="mso-fit-shape-to-text:t">
                    <w:txbxContent>
                      <w:p w14:paraId="64FCF6E8" w14:textId="77777777" w:rsidR="00B347B8" w:rsidRPr="002D634C" w:rsidRDefault="00B347B8" w:rsidP="00120AD8">
                        <w:pPr>
                          <w:rPr>
                            <w:rFonts w:ascii="Times New Roman" w:hAnsi="Times New Roman"/>
                            <w:sz w:val="24"/>
                            <w:szCs w:val="24"/>
                          </w:rPr>
                        </w:pPr>
                        <w:r w:rsidRPr="002D634C">
                          <w:rPr>
                            <w:rFonts w:ascii="Times New Roman" w:hAnsi="Times New Roman"/>
                            <w:color w:val="000000" w:themeColor="text1"/>
                            <w:kern w:val="24"/>
                          </w:rPr>
                          <w:t>A</w:t>
                        </w:r>
                      </w:p>
                    </w:txbxContent>
                  </v:textbox>
                </v:shape>
                <v:shape id="TextBox 12" o:spid="_x0000_s1033" type="#_x0000_t202" style="position:absolute;left:23249;width:2860;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" filled="f" stroked="f">
                  <v:textbox style="mso-fit-shape-to-text:t">
                    <w:txbxContent>
                      <w:p w14:paraId="265FDCA8" w14:textId="77777777" w:rsidR="00B347B8" w:rsidRPr="002D634C" w:rsidRDefault="00B347B8" w:rsidP="00120AD8">
                        <w:pPr>
                          <w:rPr>
                            <w:rFonts w:ascii="Times New Roman" w:hAnsi="Times New Roman"/>
                            <w:sz w:val="24"/>
                            <w:szCs w:val="24"/>
                          </w:rPr>
                        </w:pPr>
                        <w:r w:rsidRPr="002D634C">
                          <w:rPr>
                            <w:rFonts w:ascii="Times New Roman" w:hAnsi="Times New Roman"/>
                            <w:color w:val="000000" w:themeColor="text1"/>
                            <w:kern w:val="24"/>
                          </w:rPr>
                          <w:t>B</w:t>
                        </w:r>
                      </w:p>
                    </w:txbxContent>
                  </v:textbox>
                </v:shape>
                <w10:anchorlock/>
              </v:group>
            </w:pict>
          </mc:Fallback>
        </mc:AlternateContent>
      </w:r>
    </w:p>
    <w:p w14:paraId="5BF5AC1F" w14:textId="054F8A28" w:rsidR="00120AD8" w:rsidRDefault="00120AD8" w:rsidP="00D2417C">
      <w:pPr>
        <w:pStyle w:val="BodyofReport"/>
      </w:pPr>
      <w:r w:rsidRPr="00B735DE">
        <w:rPr>
          <w:b/>
          <w:bCs/>
          <w:sz w:val="18"/>
          <w:szCs w:val="18"/>
        </w:rPr>
        <w:t xml:space="preserve">Figure </w:t>
      </w:r>
      <w:r>
        <w:rPr>
          <w:b/>
          <w:bCs/>
          <w:sz w:val="18"/>
          <w:szCs w:val="18"/>
        </w:rPr>
        <w:t>2</w:t>
      </w:r>
      <w:r w:rsidRPr="00B735DE">
        <w:rPr>
          <w:sz w:val="18"/>
          <w:szCs w:val="18"/>
        </w:rPr>
        <w:t xml:space="preserve">: </w:t>
      </w:r>
      <w:r w:rsidRPr="00120AD8">
        <w:rPr>
          <w:b/>
          <w:bCs/>
          <w:sz w:val="18"/>
          <w:szCs w:val="18"/>
        </w:rPr>
        <w:t>(A)</w:t>
      </w:r>
      <w:r>
        <w:rPr>
          <w:sz w:val="18"/>
          <w:szCs w:val="18"/>
        </w:rPr>
        <w:t xml:space="preserve"> Rubicon water control structure with water ponded on the upstream side of the gate and berm</w:t>
      </w:r>
      <w:r w:rsidRPr="00B735DE">
        <w:rPr>
          <w:sz w:val="18"/>
          <w:szCs w:val="18"/>
        </w:rPr>
        <w:t>.</w:t>
      </w:r>
      <w:r>
        <w:rPr>
          <w:sz w:val="18"/>
          <w:szCs w:val="18"/>
        </w:rPr>
        <w:t xml:space="preserve"> </w:t>
      </w:r>
      <w:r w:rsidRPr="00120AD8">
        <w:rPr>
          <w:b/>
          <w:bCs/>
          <w:sz w:val="18"/>
          <w:szCs w:val="18"/>
        </w:rPr>
        <w:t>(B)</w:t>
      </w:r>
      <w:r>
        <w:rPr>
          <w:sz w:val="18"/>
          <w:szCs w:val="18"/>
        </w:rPr>
        <w:t xml:space="preserve"> Earthen berm with water ponded on its upstream side (Cell 1 looking north/northeast from the water control structure).</w:t>
      </w:r>
    </w:p>
    <w:p w14:paraId="08B9A991" w14:textId="77777777" w:rsidR="000F79B6" w:rsidRDefault="00D2417C" w:rsidP="00C32CAA">
      <w:pPr>
        <w:pStyle w:val="BodyofReport"/>
        <w:numPr>
          <w:ilvl w:val="0"/>
          <w:numId w:val="33"/>
        </w:numPr>
      </w:pPr>
      <w:r>
        <w:lastRenderedPageBreak/>
        <w:t>The water control structures performed wel</w:t>
      </w:r>
      <w:r w:rsidR="0098330F">
        <w:t>l. All three control modes</w:t>
      </w:r>
      <w:r w:rsidR="000F79B6">
        <w:t xml:space="preserve"> </w:t>
      </w:r>
      <w:r w:rsidR="00D1139F">
        <w:t>worked successfully</w:t>
      </w:r>
      <w:r w:rsidR="0098330F">
        <w:t>.</w:t>
      </w:r>
      <w:r w:rsidR="00D1139F">
        <w:t xml:space="preserve"> The control mode that will be used most frequently, which is self-regulating an</w:t>
      </w:r>
      <w:r w:rsidR="00634FC2">
        <w:t xml:space="preserve"> </w:t>
      </w:r>
      <w:r w:rsidR="00D1139F">
        <w:t>inputted upstream water surface elevation</w:t>
      </w:r>
      <w:r w:rsidR="00634FC2">
        <w:t>,</w:t>
      </w:r>
      <w:r w:rsidR="00D1139F">
        <w:t xml:space="preserve"> proved effective. </w:t>
      </w:r>
    </w:p>
    <w:p w14:paraId="1A4BB4F7" w14:textId="6B4B2563" w:rsidR="00FC1EC5" w:rsidRDefault="00D1139F" w:rsidP="009C2594">
      <w:pPr>
        <w:pStyle w:val="BodyofReport"/>
        <w:numPr>
          <w:ilvl w:val="0"/>
          <w:numId w:val="33"/>
        </w:numPr>
      </w:pPr>
      <w:r>
        <w:t>However,</w:t>
      </w:r>
      <w:r w:rsidR="000F79B6">
        <w:t xml:space="preserve"> even with</w:t>
      </w:r>
      <w:r>
        <w:t xml:space="preserve"> </w:t>
      </w:r>
      <w:r w:rsidR="000F79B6">
        <w:t xml:space="preserve">the self-regulating settings on the structures, Program staff </w:t>
      </w:r>
      <w:r w:rsidR="009C2594">
        <w:t xml:space="preserve">still need to monitor water levels, flow rates, cumulative volumes, etc. during the fills. </w:t>
      </w:r>
      <w:r w:rsidR="00184A4F">
        <w:t xml:space="preserve">This can be done remotely from a computer or cell phone. </w:t>
      </w:r>
      <w:r w:rsidR="00F31488">
        <w:t xml:space="preserve">Gate self-adjustments are effective, but </w:t>
      </w:r>
      <w:r w:rsidR="00184A4F">
        <w:t xml:space="preserve">relatively </w:t>
      </w:r>
      <w:r w:rsidR="00F31488">
        <w:t>slow</w:t>
      </w:r>
      <w:r w:rsidR="00184A4F">
        <w:t xml:space="preserve"> in relation to the rate </w:t>
      </w:r>
      <w:r w:rsidR="00EB53C6">
        <w:t xml:space="preserve">at which </w:t>
      </w:r>
      <w:r w:rsidR="00184A4F">
        <w:t xml:space="preserve">water surfaces rise when 50 to 75 </w:t>
      </w:r>
      <w:proofErr w:type="spellStart"/>
      <w:r w:rsidR="00184A4F">
        <w:t>cfs</w:t>
      </w:r>
      <w:proofErr w:type="spellEnd"/>
      <w:r w:rsidR="00184A4F">
        <w:t xml:space="preserve"> are being delivered, particularly in the upstream cells</w:t>
      </w:r>
      <w:r w:rsidR="00F31488">
        <w:t>.</w:t>
      </w:r>
      <w:r w:rsidR="00184A4F">
        <w:t xml:space="preserve"> </w:t>
      </w:r>
      <w:r w:rsidR="00EB53C6">
        <w:t xml:space="preserve">This results in a significant volume of water being passed to downstream cells as the gates </w:t>
      </w:r>
      <w:r w:rsidR="00FB53C3">
        <w:t>read</w:t>
      </w:r>
      <w:r w:rsidR="00EB53C6">
        <w:t xml:space="preserve"> water levels and self-adjust to the inputted elevations. This is not a </w:t>
      </w:r>
      <w:r w:rsidR="00FB53C3">
        <w:t>flaw but</w:t>
      </w:r>
      <w:r w:rsidR="009C2594">
        <w:t xml:space="preserve"> needs to be </w:t>
      </w:r>
      <w:r w:rsidR="00EB53C6">
        <w:t>plann</w:t>
      </w:r>
      <w:r w:rsidR="009C2594">
        <w:t>ed</w:t>
      </w:r>
      <w:r w:rsidR="00EB53C6">
        <w:t xml:space="preserve"> </w:t>
      </w:r>
      <w:r w:rsidR="009C2594">
        <w:t>for and monitored when</w:t>
      </w:r>
      <w:r w:rsidR="00EB53C6">
        <w:t xml:space="preserve"> overseeing fillings.</w:t>
      </w:r>
    </w:p>
    <w:p w14:paraId="015D80C1" w14:textId="625DDE9D" w:rsidR="00EB53C6" w:rsidRDefault="00200659" w:rsidP="009C2594">
      <w:pPr>
        <w:pStyle w:val="BodyofReport"/>
        <w:numPr>
          <w:ilvl w:val="0"/>
          <w:numId w:val="33"/>
        </w:numPr>
      </w:pPr>
      <w:r>
        <w:t>There were no issues with the earthen berms during the fillings</w:t>
      </w:r>
      <w:r w:rsidR="00EB53C6">
        <w:t>.</w:t>
      </w:r>
      <w:r>
        <w:t xml:space="preserve"> The water ponded generally as expected. There were no breaches and no areas where the water circumvented the berms. Vegetation establishment was adequate and should continue to develop over the next several years. Berms will be monitored by Program staff</w:t>
      </w:r>
      <w:r w:rsidR="002D634C">
        <w:t xml:space="preserve"> before, during and after fillings</w:t>
      </w:r>
      <w:r>
        <w:t>.</w:t>
      </w:r>
    </w:p>
    <w:p w14:paraId="2E1D959A" w14:textId="24238BB1" w:rsidR="00D2417C" w:rsidRDefault="00200659" w:rsidP="00200659">
      <w:pPr>
        <w:pStyle w:val="Heading2"/>
      </w:pPr>
      <w:bookmarkStart w:id="10" w:name="_Toc62565692"/>
      <w:r>
        <w:t>Miscellaneous</w:t>
      </w:r>
      <w:bookmarkEnd w:id="10"/>
    </w:p>
    <w:p w14:paraId="215BE689" w14:textId="6A555B66" w:rsidR="009C2594" w:rsidRDefault="009F1FAE" w:rsidP="00FC1EC5">
      <w:pPr>
        <w:pStyle w:val="BodyofReport"/>
      </w:pPr>
      <w:r>
        <w:t xml:space="preserve">Other miscellaneous pieces of project infrastructure </w:t>
      </w:r>
      <w:r w:rsidR="002970CF">
        <w:t xml:space="preserve">generally </w:t>
      </w:r>
      <w:r>
        <w:t>worked well</w:t>
      </w:r>
      <w:r w:rsidR="009C2594">
        <w:t>:</w:t>
      </w:r>
      <w:r>
        <w:t xml:space="preserve"> </w:t>
      </w:r>
    </w:p>
    <w:p w14:paraId="68DC2DEF" w14:textId="3B1555CF" w:rsidR="009C2594" w:rsidRDefault="009F1FAE" w:rsidP="009C2594">
      <w:pPr>
        <w:pStyle w:val="BodyofReport"/>
        <w:numPr>
          <w:ilvl w:val="0"/>
          <w:numId w:val="34"/>
        </w:numPr>
      </w:pPr>
      <w:r>
        <w:t xml:space="preserve">The local valve operator </w:t>
      </w:r>
      <w:r w:rsidR="00B8743C">
        <w:t xml:space="preserve">that is housed in the </w:t>
      </w:r>
      <w:r w:rsidR="009A0E4C">
        <w:t xml:space="preserve">on-site </w:t>
      </w:r>
      <w:r w:rsidR="00B8743C">
        <w:t xml:space="preserve">control box was used to control and aggregate daily deliveries. The </w:t>
      </w:r>
      <w:r w:rsidR="00F255F3">
        <w:t>operator’s remote-control</w:t>
      </w:r>
      <w:r w:rsidR="00B8743C">
        <w:t xml:space="preserve"> function was not tested because </w:t>
      </w:r>
      <w:r w:rsidR="00F255F3">
        <w:t xml:space="preserve">the necessary hardware was </w:t>
      </w:r>
      <w:r w:rsidR="00A82062">
        <w:t xml:space="preserve">still </w:t>
      </w:r>
      <w:r w:rsidR="00F255F3">
        <w:t>being installed and tested by the CNPPID</w:t>
      </w:r>
      <w:r w:rsidR="00B8743C">
        <w:t>.</w:t>
      </w:r>
      <w:r w:rsidR="00F255F3">
        <w:t xml:space="preserve"> </w:t>
      </w:r>
    </w:p>
    <w:p w14:paraId="30247D80" w14:textId="1DF9F54F" w:rsidR="009C2594" w:rsidRDefault="00F255F3" w:rsidP="009C2594">
      <w:pPr>
        <w:pStyle w:val="BodyofReport"/>
        <w:numPr>
          <w:ilvl w:val="0"/>
          <w:numId w:val="34"/>
        </w:numPr>
      </w:pPr>
      <w:r>
        <w:t>The Rubicon gates</w:t>
      </w:r>
      <w:r w:rsidR="00E004F9">
        <w:t>’</w:t>
      </w:r>
      <w:r>
        <w:t xml:space="preserve"> remote-control </w:t>
      </w:r>
      <w:r w:rsidR="00B01238">
        <w:t xml:space="preserve">and monitoring </w:t>
      </w:r>
      <w:r>
        <w:t>function</w:t>
      </w:r>
      <w:r w:rsidR="00B01238">
        <w:t>s</w:t>
      </w:r>
      <w:r>
        <w:t xml:space="preserve"> </w:t>
      </w:r>
      <w:r w:rsidR="00917D58">
        <w:t xml:space="preserve">(i.e., the SCADA system) </w:t>
      </w:r>
      <w:r>
        <w:t>worked well.</w:t>
      </w:r>
      <w:r w:rsidR="00B01238">
        <w:t xml:space="preserve"> </w:t>
      </w:r>
    </w:p>
    <w:p w14:paraId="7213FFC3" w14:textId="02EF6714" w:rsidR="00B01238" w:rsidRDefault="00B01238" w:rsidP="009C2594">
      <w:pPr>
        <w:pStyle w:val="BodyofReport"/>
        <w:numPr>
          <w:ilvl w:val="0"/>
          <w:numId w:val="34"/>
        </w:numPr>
      </w:pPr>
      <w:r>
        <w:t>Additionally, there were no major issues with the project’s culverts, spillways, or toe-drain structures.</w:t>
      </w:r>
    </w:p>
    <w:p w14:paraId="355219FF" w14:textId="2C5C298D" w:rsidR="009C2594" w:rsidRDefault="00917D58" w:rsidP="009C2594">
      <w:pPr>
        <w:pStyle w:val="BodyofReport"/>
        <w:numPr>
          <w:ilvl w:val="0"/>
          <w:numId w:val="34"/>
        </w:numPr>
      </w:pPr>
      <w:r>
        <w:t>A weather station installed onsite by the University of Nebraska-Lincoln collects temperature, precipitation, and other weather data. The station appears to be functioning well.</w:t>
      </w:r>
    </w:p>
    <w:p w14:paraId="3EBB8920" w14:textId="71B6B45B" w:rsidR="0062186E" w:rsidRDefault="00B57D38" w:rsidP="00224A3D">
      <w:pPr>
        <w:pStyle w:val="Heading1"/>
      </w:pPr>
      <w:bookmarkStart w:id="11" w:name="_Toc62565693"/>
      <w:r>
        <w:t>Deliveries</w:t>
      </w:r>
      <w:r w:rsidR="00B103B9">
        <w:t xml:space="preserve"> &amp; Routing</w:t>
      </w:r>
      <w:bookmarkEnd w:id="11"/>
    </w:p>
    <w:p w14:paraId="71F57A42" w14:textId="1E3CCFDB" w:rsidR="00B873FF" w:rsidRDefault="00E826E5" w:rsidP="00043023">
      <w:pPr>
        <w:pStyle w:val="BodyofReport"/>
      </w:pPr>
      <w:r>
        <w:t>The CWR BSR project was filled three times from July to September.</w:t>
      </w:r>
      <w:r w:rsidR="000B29B8">
        <w:t xml:space="preserve"> </w:t>
      </w:r>
      <w:r w:rsidR="002970CF">
        <w:t>Date</w:t>
      </w:r>
      <w:r w:rsidR="006C3F22">
        <w:t>s</w:t>
      </w:r>
      <w:r w:rsidR="002970CF">
        <w:t xml:space="preserve"> and d</w:t>
      </w:r>
      <w:r w:rsidR="00B873FF">
        <w:t xml:space="preserve">etails </w:t>
      </w:r>
      <w:r w:rsidR="002970CF">
        <w:t>for</w:t>
      </w:r>
      <w:r w:rsidR="00B873FF">
        <w:t xml:space="preserve"> each of the test fills are shown in </w:t>
      </w:r>
      <w:r w:rsidR="00B873FF" w:rsidRPr="00E34F35">
        <w:rPr>
          <w:b/>
          <w:bCs/>
        </w:rPr>
        <w:t>Table 1</w:t>
      </w:r>
      <w:r w:rsidR="00B873FF">
        <w:t>.</w:t>
      </w:r>
    </w:p>
    <w:p w14:paraId="5713DB86" w14:textId="4EFBE6EB" w:rsidR="00F01552" w:rsidRDefault="00794FB1" w:rsidP="00043023">
      <w:pPr>
        <w:pStyle w:val="BodyofReport"/>
      </w:pPr>
      <w:r w:rsidRPr="00B735DE">
        <w:rPr>
          <w:b/>
          <w:bCs/>
          <w:sz w:val="18"/>
          <w:szCs w:val="18"/>
        </w:rPr>
        <w:t>Table 1</w:t>
      </w:r>
      <w:r w:rsidRPr="00B735DE">
        <w:rPr>
          <w:sz w:val="18"/>
          <w:szCs w:val="18"/>
        </w:rPr>
        <w:t>: Dates, target cells and delivery volumes for each of the three test fills.</w:t>
      </w:r>
    </w:p>
    <w:tbl>
      <w:tblPr>
        <w:tblStyle w:val="TableGrid"/>
        <w:tblW w:w="6768" w:type="dxa"/>
        <w:tblLook w:val="04A0" w:firstRow="1" w:lastRow="0" w:firstColumn="1" w:lastColumn="0" w:noHBand="0" w:noVBand="1"/>
      </w:tblPr>
      <w:tblGrid>
        <w:gridCol w:w="720"/>
        <w:gridCol w:w="2016"/>
        <w:gridCol w:w="2016"/>
        <w:gridCol w:w="2016"/>
      </w:tblGrid>
      <w:tr w:rsidR="00E34F35" w14:paraId="38AAD9EB" w14:textId="77777777" w:rsidTr="009075F1">
        <w:tc>
          <w:tcPr>
            <w:tcW w:w="720" w:type="dxa"/>
            <w:shd w:val="clear" w:color="auto" w:fill="DDD9C3" w:themeFill="background2" w:themeFillShade="E6"/>
            <w:vAlign w:val="center"/>
          </w:tcPr>
          <w:p w14:paraId="361EE302" w14:textId="2E6D48E1" w:rsidR="00E34F35" w:rsidRDefault="00E34F35" w:rsidP="00210F30">
            <w:pPr>
              <w:pStyle w:val="BodyofReport"/>
              <w:jc w:val="center"/>
            </w:pPr>
            <w:bookmarkStart w:id="12" w:name="_Hlk56066539"/>
            <w:r>
              <w:t>Fill #</w:t>
            </w:r>
          </w:p>
        </w:tc>
        <w:tc>
          <w:tcPr>
            <w:tcW w:w="2016" w:type="dxa"/>
            <w:shd w:val="clear" w:color="auto" w:fill="DDD9C3" w:themeFill="background2" w:themeFillShade="E6"/>
            <w:vAlign w:val="center"/>
          </w:tcPr>
          <w:p w14:paraId="59F781EA" w14:textId="426260EA" w:rsidR="00E34F35" w:rsidRDefault="00E34F35" w:rsidP="00210F30">
            <w:pPr>
              <w:pStyle w:val="BodyofReport"/>
              <w:jc w:val="center"/>
            </w:pPr>
            <w:r>
              <w:t>Dates</w:t>
            </w:r>
          </w:p>
        </w:tc>
        <w:tc>
          <w:tcPr>
            <w:tcW w:w="2016" w:type="dxa"/>
            <w:shd w:val="clear" w:color="auto" w:fill="DDD9C3" w:themeFill="background2" w:themeFillShade="E6"/>
            <w:vAlign w:val="center"/>
          </w:tcPr>
          <w:p w14:paraId="073FE513" w14:textId="4F2648B9" w:rsidR="00E34F35" w:rsidRDefault="00E34F35" w:rsidP="00210F30">
            <w:pPr>
              <w:pStyle w:val="BodyofReport"/>
              <w:jc w:val="center"/>
            </w:pPr>
            <w:r>
              <w:t>Target Cells</w:t>
            </w:r>
          </w:p>
        </w:tc>
        <w:tc>
          <w:tcPr>
            <w:tcW w:w="2016" w:type="dxa"/>
            <w:shd w:val="clear" w:color="auto" w:fill="DDD9C3" w:themeFill="background2" w:themeFillShade="E6"/>
            <w:vAlign w:val="center"/>
          </w:tcPr>
          <w:p w14:paraId="749FFC9C" w14:textId="0EB51D17" w:rsidR="00E34F35" w:rsidRDefault="00E34F35" w:rsidP="00210F30">
            <w:pPr>
              <w:pStyle w:val="BodyofReport"/>
              <w:jc w:val="center"/>
            </w:pPr>
            <w:r>
              <w:t>Delivered Vol. [AF]</w:t>
            </w:r>
          </w:p>
        </w:tc>
      </w:tr>
      <w:tr w:rsidR="00E34F35" w14:paraId="12A4C8DC" w14:textId="77777777" w:rsidTr="009075F1">
        <w:tc>
          <w:tcPr>
            <w:tcW w:w="720" w:type="dxa"/>
          </w:tcPr>
          <w:p w14:paraId="0D76DFEB" w14:textId="3191A4F9" w:rsidR="00E34F35" w:rsidRDefault="00E34F35" w:rsidP="00B873FF">
            <w:pPr>
              <w:pStyle w:val="BodyofReport"/>
              <w:jc w:val="center"/>
            </w:pPr>
            <w:r>
              <w:t>1</w:t>
            </w:r>
          </w:p>
        </w:tc>
        <w:tc>
          <w:tcPr>
            <w:tcW w:w="2016" w:type="dxa"/>
          </w:tcPr>
          <w:p w14:paraId="24790228" w14:textId="1FEB019A" w:rsidR="00E34F35" w:rsidRDefault="00E34F35" w:rsidP="00B873FF">
            <w:pPr>
              <w:pStyle w:val="BodyofReport"/>
              <w:jc w:val="right"/>
            </w:pPr>
            <w:r>
              <w:t>7/20 – 22</w:t>
            </w:r>
          </w:p>
        </w:tc>
        <w:tc>
          <w:tcPr>
            <w:tcW w:w="2016" w:type="dxa"/>
          </w:tcPr>
          <w:p w14:paraId="51546C75" w14:textId="20DD3F89" w:rsidR="00E34F35" w:rsidRDefault="00E34F35" w:rsidP="004D6EA1">
            <w:pPr>
              <w:pStyle w:val="BodyofReport"/>
              <w:jc w:val="right"/>
            </w:pPr>
            <w:r>
              <w:t>1, 2, 4</w:t>
            </w:r>
          </w:p>
        </w:tc>
        <w:tc>
          <w:tcPr>
            <w:tcW w:w="2016" w:type="dxa"/>
          </w:tcPr>
          <w:p w14:paraId="39FF4FCA" w14:textId="1D09C798" w:rsidR="00E34F35" w:rsidRDefault="00E34F35" w:rsidP="00210F30">
            <w:pPr>
              <w:pStyle w:val="BodyofReport"/>
              <w:jc w:val="right"/>
            </w:pPr>
            <w:r>
              <w:t>152</w:t>
            </w:r>
          </w:p>
        </w:tc>
      </w:tr>
      <w:tr w:rsidR="00E34F35" w14:paraId="7386CA10" w14:textId="77777777" w:rsidTr="009075F1">
        <w:tc>
          <w:tcPr>
            <w:tcW w:w="720" w:type="dxa"/>
          </w:tcPr>
          <w:p w14:paraId="0C7008D7" w14:textId="2CB56554" w:rsidR="00E34F35" w:rsidRDefault="00E34F35" w:rsidP="00B873FF">
            <w:pPr>
              <w:pStyle w:val="BodyofReport"/>
              <w:jc w:val="center"/>
            </w:pPr>
            <w:r>
              <w:t>2</w:t>
            </w:r>
          </w:p>
        </w:tc>
        <w:tc>
          <w:tcPr>
            <w:tcW w:w="2016" w:type="dxa"/>
          </w:tcPr>
          <w:p w14:paraId="410FDCA6" w14:textId="654816B1" w:rsidR="00E34F35" w:rsidRDefault="00E34F35" w:rsidP="004D6EA1">
            <w:pPr>
              <w:pStyle w:val="BodyofReport"/>
              <w:jc w:val="right"/>
            </w:pPr>
            <w:r>
              <w:t>8/17 – 18</w:t>
            </w:r>
          </w:p>
        </w:tc>
        <w:tc>
          <w:tcPr>
            <w:tcW w:w="2016" w:type="dxa"/>
          </w:tcPr>
          <w:p w14:paraId="18909D28" w14:textId="2876DFE7" w:rsidR="00E34F35" w:rsidRDefault="00E34F35" w:rsidP="004D6EA1">
            <w:pPr>
              <w:pStyle w:val="BodyofReport"/>
              <w:jc w:val="right"/>
            </w:pPr>
            <w:r>
              <w:t>5, 7</w:t>
            </w:r>
          </w:p>
        </w:tc>
        <w:tc>
          <w:tcPr>
            <w:tcW w:w="2016" w:type="dxa"/>
          </w:tcPr>
          <w:p w14:paraId="67A9AE0B" w14:textId="43B7D157" w:rsidR="00E34F35" w:rsidRDefault="00E34F35" w:rsidP="00210F30">
            <w:pPr>
              <w:pStyle w:val="BodyofReport"/>
              <w:jc w:val="right"/>
            </w:pPr>
            <w:r>
              <w:t>110</w:t>
            </w:r>
          </w:p>
        </w:tc>
      </w:tr>
      <w:tr w:rsidR="00E34F35" w14:paraId="6A8FE0F1" w14:textId="77777777" w:rsidTr="009075F1">
        <w:tc>
          <w:tcPr>
            <w:tcW w:w="720" w:type="dxa"/>
          </w:tcPr>
          <w:p w14:paraId="37C953D9" w14:textId="7EDC5644" w:rsidR="00E34F35" w:rsidRDefault="00E34F35" w:rsidP="00B873FF">
            <w:pPr>
              <w:pStyle w:val="BodyofReport"/>
              <w:jc w:val="center"/>
            </w:pPr>
            <w:r>
              <w:t>3</w:t>
            </w:r>
          </w:p>
        </w:tc>
        <w:tc>
          <w:tcPr>
            <w:tcW w:w="2016" w:type="dxa"/>
          </w:tcPr>
          <w:p w14:paraId="41A28333" w14:textId="49EA582D" w:rsidR="00E34F35" w:rsidRDefault="00E34F35" w:rsidP="00B873FF">
            <w:pPr>
              <w:pStyle w:val="BodyofReport"/>
              <w:jc w:val="right"/>
            </w:pPr>
            <w:r>
              <w:t>9/21 – 22</w:t>
            </w:r>
          </w:p>
        </w:tc>
        <w:tc>
          <w:tcPr>
            <w:tcW w:w="2016" w:type="dxa"/>
          </w:tcPr>
          <w:p w14:paraId="12900D6D" w14:textId="4291587A" w:rsidR="00E34F35" w:rsidRDefault="00E34F35" w:rsidP="004D6EA1">
            <w:pPr>
              <w:pStyle w:val="BodyofReport"/>
              <w:jc w:val="right"/>
            </w:pPr>
            <w:r>
              <w:t>3, 6, 8</w:t>
            </w:r>
          </w:p>
        </w:tc>
        <w:tc>
          <w:tcPr>
            <w:tcW w:w="2016" w:type="dxa"/>
          </w:tcPr>
          <w:p w14:paraId="66B5E144" w14:textId="1BB7AD00" w:rsidR="00E34F35" w:rsidRDefault="00E34F35" w:rsidP="00210F30">
            <w:pPr>
              <w:pStyle w:val="BodyofReport"/>
              <w:jc w:val="right"/>
            </w:pPr>
            <w:r>
              <w:t>98</w:t>
            </w:r>
          </w:p>
        </w:tc>
      </w:tr>
    </w:tbl>
    <w:p w14:paraId="3C0312E2" w14:textId="4D04FA7F" w:rsidR="00043023" w:rsidRDefault="00E34F35" w:rsidP="00E34F35">
      <w:pPr>
        <w:pStyle w:val="Heading2"/>
      </w:pPr>
      <w:bookmarkStart w:id="13" w:name="_Toc62565694"/>
      <w:bookmarkEnd w:id="12"/>
      <w:r>
        <w:t>Fill No. 1</w:t>
      </w:r>
      <w:bookmarkEnd w:id="13"/>
    </w:p>
    <w:p w14:paraId="450B184C" w14:textId="20E307DA" w:rsidR="00E34F35" w:rsidRDefault="00B9015C" w:rsidP="00E34F35">
      <w:pPr>
        <w:pStyle w:val="BodyofReport"/>
      </w:pPr>
      <w:r>
        <w:t xml:space="preserve">Fill number 1 </w:t>
      </w:r>
      <w:r w:rsidR="003D4C05">
        <w:t xml:space="preserve">targeted cells 1, 2 and 4, and </w:t>
      </w:r>
      <w:r>
        <w:t>was completed over three days</w:t>
      </w:r>
      <w:r w:rsidR="00217BF7">
        <w:t xml:space="preserve"> </w:t>
      </w:r>
      <w:r w:rsidR="000B29B8">
        <w:t xml:space="preserve">in July </w:t>
      </w:r>
      <w:r w:rsidR="00217BF7">
        <w:t>(</w:t>
      </w:r>
      <w:r w:rsidR="000B29B8" w:rsidRPr="000B29B8">
        <w:rPr>
          <w:b/>
          <w:bCs/>
        </w:rPr>
        <w:t>Table 1</w:t>
      </w:r>
      <w:r w:rsidR="000B29B8">
        <w:t xml:space="preserve"> and </w:t>
      </w:r>
      <w:r w:rsidR="00217BF7" w:rsidRPr="00B9015C">
        <w:rPr>
          <w:b/>
          <w:bCs/>
        </w:rPr>
        <w:t>Figure</w:t>
      </w:r>
      <w:r w:rsidR="00217BF7">
        <w:rPr>
          <w:b/>
          <w:bCs/>
        </w:rPr>
        <w:t xml:space="preserve"> 3</w:t>
      </w:r>
      <w:r w:rsidR="00217BF7">
        <w:t>)</w:t>
      </w:r>
      <w:r>
        <w:t xml:space="preserve">. Deliveries were performed mostly during </w:t>
      </w:r>
      <w:r w:rsidR="00466DCF">
        <w:t>daylight</w:t>
      </w:r>
      <w:r>
        <w:t xml:space="preserve"> hours </w:t>
      </w:r>
      <w:r w:rsidR="00B735DE">
        <w:t xml:space="preserve">to allow staff to be onsite </w:t>
      </w:r>
      <w:r>
        <w:t xml:space="preserve">because it was the first </w:t>
      </w:r>
      <w:r>
        <w:lastRenderedPageBreak/>
        <w:t>time the pipeline and other infrastructure were operated. Deliveries approached 75 cubic feet per second (</w:t>
      </w:r>
      <w:proofErr w:type="spellStart"/>
      <w:r>
        <w:t>cfs</w:t>
      </w:r>
      <w:proofErr w:type="spellEnd"/>
      <w:r>
        <w:t xml:space="preserve">). </w:t>
      </w:r>
      <w:r w:rsidR="00291679">
        <w:t xml:space="preserve">Overnight, </w:t>
      </w:r>
      <w:r w:rsidR="00217BF7">
        <w:t xml:space="preserve">deliveries were either ceased </w:t>
      </w:r>
      <w:r w:rsidR="005E152C">
        <w:t>(</w:t>
      </w:r>
      <w:r w:rsidR="00217BF7">
        <w:t>night of</w:t>
      </w:r>
      <w:r w:rsidR="005E152C">
        <w:t xml:space="preserve"> 7/21) or </w:t>
      </w:r>
      <w:r w:rsidR="00217BF7">
        <w:t>greatly reduced</w:t>
      </w:r>
      <w:r w:rsidR="005E152C">
        <w:t xml:space="preserve"> (night 7/22).</w:t>
      </w:r>
    </w:p>
    <w:p w14:paraId="76953160" w14:textId="257ABB12" w:rsidR="00B103B9" w:rsidRDefault="002B59EF" w:rsidP="00E34F35">
      <w:pPr>
        <w:pStyle w:val="BodyofReport"/>
      </w:pPr>
      <w:r>
        <w:rPr>
          <w:noProof/>
        </w:rPr>
        <w:drawing>
          <wp:inline distT="0" distB="0" distL="0" distR="0" wp14:anchorId="50F35582" wp14:editId="0CFEC93C">
            <wp:extent cx="5944235" cy="2286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email">
                      <a:extLst>
                        <a:ext uri="{28A0092B-C50C-407E-A947-70E740481C1C}">
                          <a14:useLocalDpi xmlns:a14="http://schemas.microsoft.com/office/drawing/2010/main" val="0"/>
                        </a:ext>
                      </a:extLst>
                    </a:blip>
                    <a:srcRect/>
                    <a:stretch>
                      <a:fillRect/>
                    </a:stretch>
                  </pic:blipFill>
                  <pic:spPr bwMode="auto">
                    <a:xfrm>
                      <a:off x="0" y="0"/>
                      <a:ext cx="5944235" cy="2286000"/>
                    </a:xfrm>
                    <a:prstGeom prst="rect">
                      <a:avLst/>
                    </a:prstGeom>
                    <a:noFill/>
                  </pic:spPr>
                </pic:pic>
              </a:graphicData>
            </a:graphic>
          </wp:inline>
        </w:drawing>
      </w:r>
    </w:p>
    <w:p w14:paraId="7133C921" w14:textId="253C97E7" w:rsidR="00B735DE" w:rsidRDefault="00B735DE" w:rsidP="00E34F35">
      <w:pPr>
        <w:pStyle w:val="BodyofReport"/>
      </w:pPr>
      <w:r w:rsidRPr="00B735DE">
        <w:rPr>
          <w:b/>
          <w:bCs/>
          <w:sz w:val="18"/>
          <w:szCs w:val="18"/>
        </w:rPr>
        <w:t xml:space="preserve">Figure </w:t>
      </w:r>
      <w:r w:rsidR="00B01238">
        <w:rPr>
          <w:b/>
          <w:bCs/>
          <w:sz w:val="18"/>
          <w:szCs w:val="18"/>
        </w:rPr>
        <w:t>3</w:t>
      </w:r>
      <w:r w:rsidRPr="00B735DE">
        <w:rPr>
          <w:sz w:val="18"/>
          <w:szCs w:val="18"/>
        </w:rPr>
        <w:t>: Delivery rates, water surface elevations and flow rates through the gates during fill #1.</w:t>
      </w:r>
    </w:p>
    <w:p w14:paraId="487E4802" w14:textId="0A9D0ACD" w:rsidR="00F45D1F" w:rsidRDefault="00F45D1F" w:rsidP="00BC79D3">
      <w:pPr>
        <w:pStyle w:val="BodyofReport"/>
      </w:pPr>
      <w:bookmarkStart w:id="14" w:name="_Hlk56071340"/>
      <w:r>
        <w:t>T</w:t>
      </w:r>
      <w:r w:rsidR="002970CF">
        <w:t>he project was filled</w:t>
      </w:r>
      <w:r w:rsidR="00B103B9">
        <w:t xml:space="preserve"> upstream to downstream</w:t>
      </w:r>
      <w:r w:rsidR="00466DCF">
        <w:t xml:space="preserve"> (</w:t>
      </w:r>
      <w:r w:rsidR="00466DCF" w:rsidRPr="00466DCF">
        <w:rPr>
          <w:b/>
          <w:bCs/>
        </w:rPr>
        <w:t>Figure 3</w:t>
      </w:r>
      <w:r w:rsidR="00466DCF">
        <w:t>)</w:t>
      </w:r>
      <w:r w:rsidR="004E2FD8">
        <w:t>.</w:t>
      </w:r>
      <w:r w:rsidR="00A826D9">
        <w:t xml:space="preserve"> </w:t>
      </w:r>
      <w:r w:rsidR="00BC79D3">
        <w:t xml:space="preserve">The total volumes delivered and passed through each cell are shown in </w:t>
      </w:r>
      <w:r w:rsidR="00BC79D3" w:rsidRPr="00A826D9">
        <w:rPr>
          <w:b/>
          <w:bCs/>
        </w:rPr>
        <w:t>Table 2</w:t>
      </w:r>
      <w:r w:rsidR="00BC79D3">
        <w:t>.</w:t>
      </w:r>
      <w:r w:rsidR="00BC79D3" w:rsidRPr="00072B18">
        <w:t xml:space="preserve"> </w:t>
      </w:r>
      <w:r>
        <w:t>D</w:t>
      </w:r>
      <w:r w:rsidR="00BC79D3">
        <w:t xml:space="preserve">elivery losses were significant over the three days as can be seen by comparing the volumes detained in each cell and </w:t>
      </w:r>
      <w:r>
        <w:t xml:space="preserve">the </w:t>
      </w:r>
      <w:r w:rsidR="00BC79D3">
        <w:t xml:space="preserve">full pool volumes in </w:t>
      </w:r>
      <w:r w:rsidR="00BC79D3" w:rsidRPr="0011213D">
        <w:rPr>
          <w:b/>
          <w:bCs/>
        </w:rPr>
        <w:t>Table 2</w:t>
      </w:r>
      <w:r w:rsidR="00BC79D3">
        <w:t xml:space="preserve">. </w:t>
      </w:r>
      <w:r>
        <w:t xml:space="preserve">In addition, there was a significant attenuation in cell-to-cell delivery rates through the project. </w:t>
      </w:r>
      <w:r w:rsidR="002B22B6">
        <w:t>A</w:t>
      </w:r>
      <w:r>
        <w:t xml:space="preserve">pproximately 75 </w:t>
      </w:r>
      <w:proofErr w:type="spellStart"/>
      <w:r>
        <w:t>cfs</w:t>
      </w:r>
      <w:proofErr w:type="spellEnd"/>
      <w:r>
        <w:t xml:space="preserve"> was delivered th</w:t>
      </w:r>
      <w:r w:rsidR="00A169B9">
        <w:t>r</w:t>
      </w:r>
      <w:r>
        <w:t xml:space="preserve">ough the pipeline outlet (into cell 1), 60 </w:t>
      </w:r>
      <w:proofErr w:type="spellStart"/>
      <w:r>
        <w:t>cfs</w:t>
      </w:r>
      <w:proofErr w:type="spellEnd"/>
      <w:r>
        <w:t xml:space="preserve"> was delivered through gate 1 (into cell 2), </w:t>
      </w:r>
      <w:r w:rsidR="00A169B9">
        <w:t xml:space="preserve">and </w:t>
      </w:r>
      <w:r>
        <w:t xml:space="preserve">28 </w:t>
      </w:r>
      <w:proofErr w:type="spellStart"/>
      <w:r>
        <w:t>cfs</w:t>
      </w:r>
      <w:proofErr w:type="spellEnd"/>
      <w:r>
        <w:t xml:space="preserve"> was delivered through gate 2 (into cell 4</w:t>
      </w:r>
      <w:r w:rsidR="00A169B9">
        <w:t>)</w:t>
      </w:r>
      <w:r>
        <w:t xml:space="preserve">. </w:t>
      </w:r>
      <w:r w:rsidR="00844417">
        <w:t>The cells were not full (or near full) simultaneously until late Wednesday, 7/22</w:t>
      </w:r>
      <w:r w:rsidR="002B22B6">
        <w:t xml:space="preserve"> (</w:t>
      </w:r>
      <w:r w:rsidR="002B22B6" w:rsidRPr="002B22B6">
        <w:rPr>
          <w:b/>
          <w:bCs/>
        </w:rPr>
        <w:t>Figure 3</w:t>
      </w:r>
      <w:r w:rsidR="002B22B6">
        <w:t>)</w:t>
      </w:r>
      <w:r w:rsidR="00844417">
        <w:t>.</w:t>
      </w:r>
      <w:r w:rsidR="00844417" w:rsidRPr="00844417">
        <w:t xml:space="preserve"> </w:t>
      </w:r>
      <w:r w:rsidR="00844417">
        <w:t xml:space="preserve">For reference, the full pool elevations in cells 1, 2 and 4 are 2291.6 ft, 2287.2 </w:t>
      </w:r>
      <w:proofErr w:type="gramStart"/>
      <w:r w:rsidR="00844417">
        <w:t>ft</w:t>
      </w:r>
      <w:proofErr w:type="gramEnd"/>
      <w:r w:rsidR="00844417">
        <w:t xml:space="preserve"> and 2286.1 ft, respectively (</w:t>
      </w:r>
      <w:r w:rsidR="00844417" w:rsidRPr="00BC79D3">
        <w:rPr>
          <w:b/>
          <w:bCs/>
        </w:rPr>
        <w:t>Table 2</w:t>
      </w:r>
      <w:r w:rsidR="00844417">
        <w:t>)</w:t>
      </w:r>
      <w:r w:rsidR="002B22B6">
        <w:t>.</w:t>
      </w:r>
      <w:r w:rsidR="002B22B6" w:rsidRPr="002B22B6">
        <w:t xml:space="preserve"> </w:t>
      </w:r>
      <w:r w:rsidR="002B22B6">
        <w:t>Post filling infiltration rates are calculated using a water balance approach in Section 3.4.</w:t>
      </w:r>
    </w:p>
    <w:p w14:paraId="60CC4259" w14:textId="575B976F" w:rsidR="00466DCF" w:rsidRDefault="00844417" w:rsidP="00BC79D3">
      <w:pPr>
        <w:pStyle w:val="BodyofReport"/>
      </w:pPr>
      <w:r>
        <w:t xml:space="preserve">The losses and routing inefficiencies that caused the attenuation of delivery rates are not design or operational flaws; instead, they are the result of antecedent conditions and project characteristics. Specifically, </w:t>
      </w:r>
      <w:r w:rsidR="002B22B6">
        <w:t xml:space="preserve">significant </w:t>
      </w:r>
      <w:r>
        <w:t xml:space="preserve">initial infiltration losses were likely due to </w:t>
      </w:r>
      <w:r w:rsidR="00D222E4">
        <w:t>the wetting of</w:t>
      </w:r>
      <w:r w:rsidR="002B22B6">
        <w:t xml:space="preserve"> large swaths of dry, upland ground. In addition, significant vegetation cover on the ground obstructed flow in some cells and kept water ponded in isolated areas away from the main pool and gate. This was likely the case in cell 2 </w:t>
      </w:r>
      <w:r w:rsidR="00A169B9">
        <w:t xml:space="preserve">where </w:t>
      </w:r>
      <w:r w:rsidR="002B22B6">
        <w:t>filling to the full pool elevation took an especially long time due to</w:t>
      </w:r>
      <w:r w:rsidR="006C3F22">
        <w:t xml:space="preserve"> the absence of a low flow </w:t>
      </w:r>
      <w:r w:rsidR="000D1CA0">
        <w:t>channel, its</w:t>
      </w:r>
      <w:r w:rsidR="002B22B6">
        <w:t xml:space="preserve"> flat </w:t>
      </w:r>
      <w:proofErr w:type="gramStart"/>
      <w:r w:rsidR="002B22B6">
        <w:t>terrain</w:t>
      </w:r>
      <w:proofErr w:type="gramEnd"/>
      <w:r w:rsidR="002B22B6">
        <w:t xml:space="preserve"> and heavily vegetated areas. </w:t>
      </w:r>
      <w:r w:rsidR="00D222E4">
        <w:t>V</w:t>
      </w:r>
      <w:r w:rsidR="002B22B6">
        <w:t>egetation management</w:t>
      </w:r>
      <w:r w:rsidR="00D222E4">
        <w:t xml:space="preserve"> actions (i.e., grazing, burning, mowing, </w:t>
      </w:r>
      <w:proofErr w:type="spellStart"/>
      <w:r w:rsidR="00D222E4">
        <w:t>etc</w:t>
      </w:r>
      <w:proofErr w:type="spellEnd"/>
      <w:r w:rsidR="00D222E4">
        <w:t>), which will occur</w:t>
      </w:r>
      <w:r w:rsidR="009A580F">
        <w:t xml:space="preserve"> </w:t>
      </w:r>
      <w:r w:rsidR="00D24C28">
        <w:t>semi</w:t>
      </w:r>
      <w:r w:rsidR="00AD1071">
        <w:t>-</w:t>
      </w:r>
      <w:r w:rsidR="00D24C28">
        <w:t>regularly</w:t>
      </w:r>
      <w:r w:rsidR="00D222E4">
        <w:t xml:space="preserve">, </w:t>
      </w:r>
      <w:bookmarkEnd w:id="14"/>
      <w:r w:rsidR="00D222E4">
        <w:t>c</w:t>
      </w:r>
      <w:r w:rsidR="002B22B6">
        <w:t xml:space="preserve">ould help </w:t>
      </w:r>
      <w:r w:rsidR="00F5317A">
        <w:t xml:space="preserve">improve </w:t>
      </w:r>
      <w:r w:rsidR="002B22B6">
        <w:t>filling efficiencies</w:t>
      </w:r>
      <w:r w:rsidR="00D222E4">
        <w:t xml:space="preserve"> but additional ponding is not unwelcome as it increases recharge volumes.</w:t>
      </w:r>
      <w:r w:rsidR="002B29D4">
        <w:t xml:space="preserve"> The same would be true </w:t>
      </w:r>
      <w:r w:rsidR="00AD1071">
        <w:t>for activities like constructing a low flow channel</w:t>
      </w:r>
      <w:r w:rsidR="00385723">
        <w:t xml:space="preserve"> to improve routing efficiency</w:t>
      </w:r>
      <w:r w:rsidR="00AD1071">
        <w:t>.</w:t>
      </w:r>
    </w:p>
    <w:p w14:paraId="5F31CDC0" w14:textId="62723476" w:rsidR="00FE6395" w:rsidRDefault="00FE6395" w:rsidP="00043023">
      <w:pPr>
        <w:pStyle w:val="BodyofReport"/>
      </w:pPr>
      <w:r w:rsidRPr="00F62083">
        <w:rPr>
          <w:b/>
          <w:bCs/>
          <w:sz w:val="18"/>
          <w:szCs w:val="18"/>
        </w:rPr>
        <w:t>Table 2</w:t>
      </w:r>
      <w:r w:rsidRPr="00F62083">
        <w:rPr>
          <w:sz w:val="18"/>
          <w:szCs w:val="18"/>
        </w:rPr>
        <w:t xml:space="preserve">: </w:t>
      </w:r>
      <w:r w:rsidR="00F62083" w:rsidRPr="00F62083">
        <w:rPr>
          <w:sz w:val="18"/>
          <w:szCs w:val="18"/>
        </w:rPr>
        <w:t>Volumes delivered and passed through each cell during fill #1.</w:t>
      </w:r>
    </w:p>
    <w:tbl>
      <w:tblPr>
        <w:tblStyle w:val="TableGrid"/>
        <w:tblW w:w="9350" w:type="dxa"/>
        <w:jc w:val="center"/>
        <w:tblLook w:val="04A0" w:firstRow="1" w:lastRow="0" w:firstColumn="1" w:lastColumn="0" w:noHBand="0" w:noVBand="1"/>
      </w:tblPr>
      <w:tblGrid>
        <w:gridCol w:w="720"/>
        <w:gridCol w:w="1726"/>
        <w:gridCol w:w="1726"/>
        <w:gridCol w:w="1727"/>
        <w:gridCol w:w="1726"/>
        <w:gridCol w:w="1725"/>
      </w:tblGrid>
      <w:tr w:rsidR="00FE6395" w14:paraId="5383117F" w14:textId="3F8596C2" w:rsidTr="00FE6395">
        <w:trPr>
          <w:jc w:val="center"/>
        </w:trPr>
        <w:tc>
          <w:tcPr>
            <w:tcW w:w="720" w:type="dxa"/>
            <w:shd w:val="clear" w:color="auto" w:fill="DDD9C3" w:themeFill="background2" w:themeFillShade="E6"/>
            <w:vAlign w:val="center"/>
          </w:tcPr>
          <w:p w14:paraId="306C6F81" w14:textId="2C6892D8" w:rsidR="00FE6395" w:rsidRDefault="00FE6395" w:rsidP="00362D2C">
            <w:pPr>
              <w:pStyle w:val="BodyofReport"/>
              <w:jc w:val="center"/>
            </w:pPr>
            <w:r>
              <w:t>Cell #</w:t>
            </w:r>
          </w:p>
        </w:tc>
        <w:tc>
          <w:tcPr>
            <w:tcW w:w="1726" w:type="dxa"/>
            <w:shd w:val="clear" w:color="auto" w:fill="DDD9C3" w:themeFill="background2" w:themeFillShade="E6"/>
            <w:vAlign w:val="center"/>
          </w:tcPr>
          <w:p w14:paraId="4AFE86A6" w14:textId="26D52318" w:rsidR="00FE6395" w:rsidRDefault="00FE6395" w:rsidP="00AA405A">
            <w:pPr>
              <w:pStyle w:val="BodyofReport"/>
              <w:jc w:val="center"/>
            </w:pPr>
            <w:r>
              <w:t>Full Pool Elev. [ft]</w:t>
            </w:r>
          </w:p>
        </w:tc>
        <w:tc>
          <w:tcPr>
            <w:tcW w:w="1726" w:type="dxa"/>
            <w:shd w:val="clear" w:color="auto" w:fill="DDD9C3" w:themeFill="background2" w:themeFillShade="E6"/>
            <w:vAlign w:val="center"/>
          </w:tcPr>
          <w:p w14:paraId="21805F87" w14:textId="2FE33347" w:rsidR="00FE6395" w:rsidRDefault="00FE6395" w:rsidP="00362D2C">
            <w:pPr>
              <w:pStyle w:val="BodyofReport"/>
              <w:jc w:val="center"/>
            </w:pPr>
            <w:r>
              <w:t>Full Pool Vol. [</w:t>
            </w:r>
            <w:r w:rsidR="00AB524D">
              <w:t>AF</w:t>
            </w:r>
            <w:r>
              <w:t>]</w:t>
            </w:r>
          </w:p>
        </w:tc>
        <w:tc>
          <w:tcPr>
            <w:tcW w:w="1727" w:type="dxa"/>
            <w:shd w:val="clear" w:color="auto" w:fill="DDD9C3" w:themeFill="background2" w:themeFillShade="E6"/>
            <w:vAlign w:val="center"/>
          </w:tcPr>
          <w:p w14:paraId="54DD93FC" w14:textId="77777777" w:rsidR="00FE6395" w:rsidRDefault="00FE6395" w:rsidP="00362D2C">
            <w:pPr>
              <w:pStyle w:val="BodyofReport"/>
              <w:jc w:val="center"/>
            </w:pPr>
            <w:r>
              <w:t>Delivered Vol. [AF]</w:t>
            </w:r>
          </w:p>
        </w:tc>
        <w:tc>
          <w:tcPr>
            <w:tcW w:w="1726" w:type="dxa"/>
            <w:shd w:val="clear" w:color="auto" w:fill="DDD9C3" w:themeFill="background2" w:themeFillShade="E6"/>
            <w:vAlign w:val="center"/>
          </w:tcPr>
          <w:p w14:paraId="31419096" w14:textId="4C686D82" w:rsidR="00FE6395" w:rsidRDefault="00FE6395" w:rsidP="00FE6395">
            <w:pPr>
              <w:pStyle w:val="BodyofReport"/>
              <w:jc w:val="center"/>
            </w:pPr>
            <w:r>
              <w:t>Passed Vol. [AF]</w:t>
            </w:r>
          </w:p>
        </w:tc>
        <w:tc>
          <w:tcPr>
            <w:tcW w:w="1725" w:type="dxa"/>
            <w:shd w:val="clear" w:color="auto" w:fill="DDD9C3" w:themeFill="background2" w:themeFillShade="E6"/>
          </w:tcPr>
          <w:p w14:paraId="02F5562A" w14:textId="676A14CA" w:rsidR="00FE6395" w:rsidRDefault="00FE6395" w:rsidP="00220467">
            <w:pPr>
              <w:pStyle w:val="BodyofReport"/>
              <w:jc w:val="center"/>
            </w:pPr>
            <w:r>
              <w:t>Detained Vol.</w:t>
            </w:r>
            <w:r w:rsidR="00220467">
              <w:t xml:space="preserve"> </w:t>
            </w:r>
            <w:r>
              <w:t>[AF]</w:t>
            </w:r>
          </w:p>
        </w:tc>
      </w:tr>
      <w:tr w:rsidR="00FE6395" w14:paraId="0111754A" w14:textId="18F739E4" w:rsidTr="00FE6395">
        <w:trPr>
          <w:jc w:val="center"/>
        </w:trPr>
        <w:tc>
          <w:tcPr>
            <w:tcW w:w="720" w:type="dxa"/>
          </w:tcPr>
          <w:p w14:paraId="66432501" w14:textId="77777777" w:rsidR="00FE6395" w:rsidRDefault="00FE6395" w:rsidP="00362D2C">
            <w:pPr>
              <w:pStyle w:val="BodyofReport"/>
              <w:jc w:val="center"/>
            </w:pPr>
            <w:r>
              <w:t>1</w:t>
            </w:r>
          </w:p>
        </w:tc>
        <w:tc>
          <w:tcPr>
            <w:tcW w:w="1726" w:type="dxa"/>
          </w:tcPr>
          <w:p w14:paraId="38EF7879" w14:textId="124D6792" w:rsidR="00FE6395" w:rsidRDefault="006917B8" w:rsidP="00362D2C">
            <w:pPr>
              <w:pStyle w:val="BodyofReport"/>
              <w:jc w:val="right"/>
            </w:pPr>
            <w:r>
              <w:t>2291.6</w:t>
            </w:r>
          </w:p>
        </w:tc>
        <w:tc>
          <w:tcPr>
            <w:tcW w:w="1726" w:type="dxa"/>
          </w:tcPr>
          <w:p w14:paraId="55ED7D04" w14:textId="2073C2A1" w:rsidR="00FE6395" w:rsidRDefault="006917B8" w:rsidP="00362D2C">
            <w:pPr>
              <w:pStyle w:val="BodyofReport"/>
              <w:jc w:val="right"/>
            </w:pPr>
            <w:r>
              <w:t>44</w:t>
            </w:r>
          </w:p>
        </w:tc>
        <w:tc>
          <w:tcPr>
            <w:tcW w:w="1727" w:type="dxa"/>
          </w:tcPr>
          <w:p w14:paraId="12E1F219" w14:textId="1A1C0D8F" w:rsidR="00FE6395" w:rsidRDefault="00B2410E" w:rsidP="00362D2C">
            <w:pPr>
              <w:pStyle w:val="BodyofReport"/>
              <w:jc w:val="right"/>
            </w:pPr>
            <w:r>
              <w:t>1</w:t>
            </w:r>
            <w:r w:rsidR="00417602">
              <w:t>52</w:t>
            </w:r>
          </w:p>
        </w:tc>
        <w:tc>
          <w:tcPr>
            <w:tcW w:w="1726" w:type="dxa"/>
          </w:tcPr>
          <w:p w14:paraId="39EBFA25" w14:textId="3961E749" w:rsidR="00FE6395" w:rsidRDefault="00B2410E" w:rsidP="00362D2C">
            <w:pPr>
              <w:pStyle w:val="BodyofReport"/>
              <w:jc w:val="right"/>
            </w:pPr>
            <w:r>
              <w:t>90</w:t>
            </w:r>
          </w:p>
        </w:tc>
        <w:tc>
          <w:tcPr>
            <w:tcW w:w="1725" w:type="dxa"/>
          </w:tcPr>
          <w:p w14:paraId="5F748EE2" w14:textId="6BB0215D" w:rsidR="00FE6395" w:rsidRDefault="00417602" w:rsidP="00362D2C">
            <w:pPr>
              <w:pStyle w:val="BodyofReport"/>
              <w:jc w:val="right"/>
            </w:pPr>
            <w:r>
              <w:t>62</w:t>
            </w:r>
          </w:p>
        </w:tc>
      </w:tr>
      <w:tr w:rsidR="00FE6395" w14:paraId="45A5D6AB" w14:textId="159A67A5" w:rsidTr="00FE6395">
        <w:trPr>
          <w:jc w:val="center"/>
        </w:trPr>
        <w:tc>
          <w:tcPr>
            <w:tcW w:w="720" w:type="dxa"/>
          </w:tcPr>
          <w:p w14:paraId="15CD40F2" w14:textId="77777777" w:rsidR="00FE6395" w:rsidRDefault="00FE6395" w:rsidP="00362D2C">
            <w:pPr>
              <w:pStyle w:val="BodyofReport"/>
              <w:jc w:val="center"/>
            </w:pPr>
            <w:r>
              <w:t>2</w:t>
            </w:r>
          </w:p>
        </w:tc>
        <w:tc>
          <w:tcPr>
            <w:tcW w:w="1726" w:type="dxa"/>
          </w:tcPr>
          <w:p w14:paraId="7E414C11" w14:textId="5990BE73" w:rsidR="00FE6395" w:rsidRDefault="006917B8" w:rsidP="006917B8">
            <w:pPr>
              <w:pStyle w:val="BodyofReport"/>
              <w:jc w:val="right"/>
            </w:pPr>
            <w:r>
              <w:t>2287.2</w:t>
            </w:r>
          </w:p>
        </w:tc>
        <w:tc>
          <w:tcPr>
            <w:tcW w:w="1726" w:type="dxa"/>
          </w:tcPr>
          <w:p w14:paraId="2A1030CF" w14:textId="15C86412" w:rsidR="00FE6395" w:rsidRDefault="006917B8" w:rsidP="00362D2C">
            <w:pPr>
              <w:pStyle w:val="BodyofReport"/>
              <w:jc w:val="right"/>
            </w:pPr>
            <w:r>
              <w:t>3</w:t>
            </w:r>
            <w:r w:rsidR="00BA4735">
              <w:t>3</w:t>
            </w:r>
          </w:p>
        </w:tc>
        <w:tc>
          <w:tcPr>
            <w:tcW w:w="1727" w:type="dxa"/>
          </w:tcPr>
          <w:p w14:paraId="4A2D4466" w14:textId="70C47986" w:rsidR="00FE6395" w:rsidRDefault="00B2410E" w:rsidP="00362D2C">
            <w:pPr>
              <w:pStyle w:val="BodyofReport"/>
              <w:jc w:val="right"/>
            </w:pPr>
            <w:r>
              <w:t>90</w:t>
            </w:r>
          </w:p>
        </w:tc>
        <w:tc>
          <w:tcPr>
            <w:tcW w:w="1726" w:type="dxa"/>
          </w:tcPr>
          <w:p w14:paraId="63A63670" w14:textId="298337D4" w:rsidR="00FE6395" w:rsidRDefault="00B2410E" w:rsidP="00362D2C">
            <w:pPr>
              <w:pStyle w:val="BodyofReport"/>
              <w:jc w:val="right"/>
            </w:pPr>
            <w:r>
              <w:t>46</w:t>
            </w:r>
          </w:p>
        </w:tc>
        <w:tc>
          <w:tcPr>
            <w:tcW w:w="1725" w:type="dxa"/>
          </w:tcPr>
          <w:p w14:paraId="5F86DBDD" w14:textId="669F71DE" w:rsidR="00FE6395" w:rsidRDefault="00F62083" w:rsidP="00362D2C">
            <w:pPr>
              <w:pStyle w:val="BodyofReport"/>
              <w:jc w:val="right"/>
            </w:pPr>
            <w:r>
              <w:t>44</w:t>
            </w:r>
          </w:p>
        </w:tc>
      </w:tr>
      <w:tr w:rsidR="00FE6395" w14:paraId="7D2A2A28" w14:textId="53AD8C98" w:rsidTr="00FE6395">
        <w:trPr>
          <w:jc w:val="center"/>
        </w:trPr>
        <w:tc>
          <w:tcPr>
            <w:tcW w:w="720" w:type="dxa"/>
          </w:tcPr>
          <w:p w14:paraId="06294141" w14:textId="2ED1F85C" w:rsidR="00FE6395" w:rsidRDefault="00FE6395" w:rsidP="00362D2C">
            <w:pPr>
              <w:pStyle w:val="BodyofReport"/>
              <w:jc w:val="center"/>
            </w:pPr>
            <w:r>
              <w:t>4</w:t>
            </w:r>
          </w:p>
        </w:tc>
        <w:tc>
          <w:tcPr>
            <w:tcW w:w="1726" w:type="dxa"/>
          </w:tcPr>
          <w:p w14:paraId="77B91A00" w14:textId="327667DB" w:rsidR="00FE6395" w:rsidRDefault="006917B8" w:rsidP="00362D2C">
            <w:pPr>
              <w:pStyle w:val="BodyofReport"/>
              <w:jc w:val="right"/>
            </w:pPr>
            <w:r>
              <w:t>2286.1</w:t>
            </w:r>
          </w:p>
        </w:tc>
        <w:tc>
          <w:tcPr>
            <w:tcW w:w="1726" w:type="dxa"/>
          </w:tcPr>
          <w:p w14:paraId="13276578" w14:textId="78A9EBBF" w:rsidR="00FE6395" w:rsidRDefault="006917B8" w:rsidP="00362D2C">
            <w:pPr>
              <w:pStyle w:val="BodyofReport"/>
              <w:jc w:val="right"/>
            </w:pPr>
            <w:r>
              <w:t>20</w:t>
            </w:r>
          </w:p>
        </w:tc>
        <w:tc>
          <w:tcPr>
            <w:tcW w:w="1727" w:type="dxa"/>
          </w:tcPr>
          <w:p w14:paraId="696C5C9F" w14:textId="1747DCF6" w:rsidR="00FE6395" w:rsidRDefault="00B2410E" w:rsidP="00362D2C">
            <w:pPr>
              <w:pStyle w:val="BodyofReport"/>
              <w:jc w:val="right"/>
            </w:pPr>
            <w:r>
              <w:t>46</w:t>
            </w:r>
          </w:p>
        </w:tc>
        <w:tc>
          <w:tcPr>
            <w:tcW w:w="1726" w:type="dxa"/>
          </w:tcPr>
          <w:p w14:paraId="1C23809E" w14:textId="545EA464" w:rsidR="00FE6395" w:rsidRDefault="00F62083" w:rsidP="00362D2C">
            <w:pPr>
              <w:pStyle w:val="BodyofReport"/>
              <w:jc w:val="right"/>
            </w:pPr>
            <w:r>
              <w:t>16</w:t>
            </w:r>
          </w:p>
        </w:tc>
        <w:tc>
          <w:tcPr>
            <w:tcW w:w="1725" w:type="dxa"/>
          </w:tcPr>
          <w:p w14:paraId="43F77EDB" w14:textId="6EBA0C02" w:rsidR="00FE6395" w:rsidRDefault="00F62083" w:rsidP="00362D2C">
            <w:pPr>
              <w:pStyle w:val="BodyofReport"/>
              <w:jc w:val="right"/>
            </w:pPr>
            <w:r>
              <w:t>30</w:t>
            </w:r>
          </w:p>
        </w:tc>
      </w:tr>
    </w:tbl>
    <w:p w14:paraId="159CE32B" w14:textId="5CEBE1D8" w:rsidR="00E7471D" w:rsidRDefault="00F62083" w:rsidP="00F62083">
      <w:pPr>
        <w:pStyle w:val="Heading2"/>
      </w:pPr>
      <w:bookmarkStart w:id="15" w:name="_Toc62565695"/>
      <w:r>
        <w:lastRenderedPageBreak/>
        <w:t>Fill No. 2</w:t>
      </w:r>
      <w:bookmarkEnd w:id="15"/>
    </w:p>
    <w:p w14:paraId="2DE62462" w14:textId="60A30FE6" w:rsidR="00F62083" w:rsidRPr="00F62083" w:rsidRDefault="00F62083" w:rsidP="00F62083">
      <w:pPr>
        <w:pStyle w:val="BodyofReport"/>
      </w:pPr>
      <w:r>
        <w:t xml:space="preserve">Fill number </w:t>
      </w:r>
      <w:r w:rsidR="00772410">
        <w:t>2</w:t>
      </w:r>
      <w:r>
        <w:t xml:space="preserve"> targeted cells </w:t>
      </w:r>
      <w:r w:rsidR="00772410">
        <w:t>5</w:t>
      </w:r>
      <w:r>
        <w:t xml:space="preserve"> and </w:t>
      </w:r>
      <w:r w:rsidR="00772410">
        <w:t>7</w:t>
      </w:r>
      <w:r>
        <w:t xml:space="preserve"> and was completed over </w:t>
      </w:r>
      <w:r w:rsidR="00772410">
        <w:t>two</w:t>
      </w:r>
      <w:r>
        <w:t xml:space="preserve"> days</w:t>
      </w:r>
      <w:r w:rsidR="000B29B8">
        <w:t xml:space="preserve"> in August (</w:t>
      </w:r>
      <w:r w:rsidR="000B29B8" w:rsidRPr="000B29B8">
        <w:rPr>
          <w:b/>
          <w:bCs/>
        </w:rPr>
        <w:t>Table 1</w:t>
      </w:r>
      <w:r w:rsidR="000B29B8">
        <w:t xml:space="preserve"> and </w:t>
      </w:r>
      <w:r w:rsidR="000B29B8" w:rsidRPr="000B29B8">
        <w:rPr>
          <w:b/>
          <w:bCs/>
        </w:rPr>
        <w:t>Figure 4</w:t>
      </w:r>
      <w:r w:rsidR="000B29B8">
        <w:t>)</w:t>
      </w:r>
      <w:r>
        <w:t xml:space="preserve">. Deliveries were </w:t>
      </w:r>
      <w:r w:rsidR="00C51F55">
        <w:t xml:space="preserve">again </w:t>
      </w:r>
      <w:r>
        <w:t xml:space="preserve">performed mostly during working </w:t>
      </w:r>
      <w:r w:rsidR="005D293F">
        <w:t>hours,</w:t>
      </w:r>
      <w:r>
        <w:t xml:space="preserve"> </w:t>
      </w:r>
      <w:r w:rsidR="00772410">
        <w:t xml:space="preserve">but overnight deliveries were </w:t>
      </w:r>
      <w:r w:rsidR="00291679">
        <w:t>increased</w:t>
      </w:r>
      <w:r w:rsidR="00772410">
        <w:t xml:space="preserve"> </w:t>
      </w:r>
      <w:r w:rsidR="00C51F55">
        <w:t xml:space="preserve">to 20 </w:t>
      </w:r>
      <w:proofErr w:type="spellStart"/>
      <w:r w:rsidR="00C51F55">
        <w:t>cfs</w:t>
      </w:r>
      <w:proofErr w:type="spellEnd"/>
      <w:r w:rsidR="00C51F55">
        <w:t xml:space="preserve"> </w:t>
      </w:r>
      <w:r>
        <w:t>(</w:t>
      </w:r>
      <w:r w:rsidRPr="00B9015C">
        <w:rPr>
          <w:b/>
          <w:bCs/>
        </w:rPr>
        <w:t>Figure</w:t>
      </w:r>
      <w:r>
        <w:rPr>
          <w:b/>
          <w:bCs/>
        </w:rPr>
        <w:t xml:space="preserve"> </w:t>
      </w:r>
      <w:r w:rsidR="00B01238">
        <w:rPr>
          <w:b/>
          <w:bCs/>
        </w:rPr>
        <w:t>4</w:t>
      </w:r>
      <w:r>
        <w:t>). Deliveries approached 75 cubic feet per second (</w:t>
      </w:r>
      <w:proofErr w:type="spellStart"/>
      <w:r>
        <w:t>cfs</w:t>
      </w:r>
      <w:proofErr w:type="spellEnd"/>
      <w:r>
        <w:t>) when the operating valve in the south delivery structure was turned to full open.</w:t>
      </w:r>
    </w:p>
    <w:p w14:paraId="28C7464D" w14:textId="6C8339FF" w:rsidR="00F62083" w:rsidRDefault="0033628A" w:rsidP="00F62083">
      <w:pPr>
        <w:pStyle w:val="BodyofReport"/>
      </w:pPr>
      <w:r>
        <w:rPr>
          <w:noProof/>
        </w:rPr>
        <w:drawing>
          <wp:inline distT="0" distB="0" distL="0" distR="0" wp14:anchorId="532EB722" wp14:editId="75417DC7">
            <wp:extent cx="5944235" cy="2286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email">
                      <a:extLst>
                        <a:ext uri="{28A0092B-C50C-407E-A947-70E740481C1C}">
                          <a14:useLocalDpi xmlns:a14="http://schemas.microsoft.com/office/drawing/2010/main" val="0"/>
                        </a:ext>
                      </a:extLst>
                    </a:blip>
                    <a:srcRect/>
                    <a:stretch>
                      <a:fillRect/>
                    </a:stretch>
                  </pic:blipFill>
                  <pic:spPr bwMode="auto">
                    <a:xfrm>
                      <a:off x="0" y="0"/>
                      <a:ext cx="5944235" cy="2286000"/>
                    </a:xfrm>
                    <a:prstGeom prst="rect">
                      <a:avLst/>
                    </a:prstGeom>
                    <a:noFill/>
                  </pic:spPr>
                </pic:pic>
              </a:graphicData>
            </a:graphic>
          </wp:inline>
        </w:drawing>
      </w:r>
    </w:p>
    <w:p w14:paraId="4BC9C86E" w14:textId="73CA01F3" w:rsidR="00C51F55" w:rsidRDefault="00C51F55" w:rsidP="00F62083">
      <w:pPr>
        <w:pStyle w:val="BodyofReport"/>
      </w:pPr>
      <w:r w:rsidRPr="00C51F55">
        <w:rPr>
          <w:b/>
          <w:bCs/>
          <w:sz w:val="18"/>
          <w:szCs w:val="18"/>
        </w:rPr>
        <w:t>Figure</w:t>
      </w:r>
      <w:r w:rsidR="00B01238">
        <w:rPr>
          <w:b/>
          <w:bCs/>
          <w:sz w:val="18"/>
          <w:szCs w:val="18"/>
        </w:rPr>
        <w:t xml:space="preserve"> 4</w:t>
      </w:r>
      <w:r w:rsidRPr="00C51F55">
        <w:rPr>
          <w:sz w:val="18"/>
          <w:szCs w:val="18"/>
        </w:rPr>
        <w:t>: Delivery rates, water surface elevations and flow rates through the gates during fill #2.</w:t>
      </w:r>
    </w:p>
    <w:p w14:paraId="42AE886E" w14:textId="47643BD5" w:rsidR="00584F4D" w:rsidRDefault="00C236A8" w:rsidP="00F37287">
      <w:pPr>
        <w:pStyle w:val="BodyofReport"/>
      </w:pPr>
      <w:r>
        <w:t>Here, cells 1, 2 and 4 were used as flow through cells, which deviate</w:t>
      </w:r>
      <w:r w:rsidR="00584F4D">
        <w:t>s</w:t>
      </w:r>
      <w:r>
        <w:t xml:space="preserve"> from the intended normal operating conditions (</w:t>
      </w:r>
      <w:r w:rsidRPr="00C236A8">
        <w:rPr>
          <w:b/>
          <w:bCs/>
        </w:rPr>
        <w:t>Figure 4</w:t>
      </w:r>
      <w:r>
        <w:t xml:space="preserve">). </w:t>
      </w:r>
      <w:r w:rsidR="00E568E1">
        <w:t>The gates controlling water levels in cells 1</w:t>
      </w:r>
      <w:r>
        <w:t>, 2 and 4</w:t>
      </w:r>
      <w:r w:rsidR="00E568E1">
        <w:t xml:space="preserve"> remained full open. </w:t>
      </w:r>
      <w:r>
        <w:t xml:space="preserve">The total volumes delivered and passed through each cell are shown in </w:t>
      </w:r>
      <w:r w:rsidRPr="00C236A8">
        <w:rPr>
          <w:b/>
          <w:bCs/>
        </w:rPr>
        <w:t>Table 3</w:t>
      </w:r>
      <w:r>
        <w:t xml:space="preserve">. </w:t>
      </w:r>
      <w:r w:rsidR="00805381">
        <w:t>The</w:t>
      </w:r>
      <w:r>
        <w:t xml:space="preserve"> attenuation </w:t>
      </w:r>
      <w:r w:rsidR="00805381">
        <w:t>that</w:t>
      </w:r>
      <w:r w:rsidR="00626F87">
        <w:t xml:space="preserve"> was observed </w:t>
      </w:r>
      <w:r>
        <w:t xml:space="preserve">in </w:t>
      </w:r>
      <w:r w:rsidR="00626F87">
        <w:t xml:space="preserve">cell-to-cell delivery rates in July was observed </w:t>
      </w:r>
      <w:r w:rsidR="00805381">
        <w:t>in August</w:t>
      </w:r>
      <w:r w:rsidR="00626F87">
        <w:t xml:space="preserve">. Approximately 75 </w:t>
      </w:r>
      <w:proofErr w:type="spellStart"/>
      <w:r w:rsidR="00626F87">
        <w:t>cfs</w:t>
      </w:r>
      <w:proofErr w:type="spellEnd"/>
      <w:r w:rsidR="00626F87">
        <w:t xml:space="preserve"> was delivered through the pipeline outlet (into cell 1), 50 </w:t>
      </w:r>
      <w:proofErr w:type="spellStart"/>
      <w:r w:rsidR="00626F87">
        <w:t>cfs</w:t>
      </w:r>
      <w:proofErr w:type="spellEnd"/>
      <w:r w:rsidR="00626F87">
        <w:t xml:space="preserve"> was delivered through gate 1 (into cell 2), 40 </w:t>
      </w:r>
      <w:proofErr w:type="spellStart"/>
      <w:r w:rsidR="00626F87">
        <w:t>cfs</w:t>
      </w:r>
      <w:proofErr w:type="spellEnd"/>
      <w:r w:rsidR="00626F87">
        <w:t xml:space="preserve"> was delivered through gate 2 (into cell 4) and </w:t>
      </w:r>
      <w:r w:rsidR="00B347B8">
        <w:t>2</w:t>
      </w:r>
      <w:r w:rsidR="00626F87">
        <w:t xml:space="preserve">5 </w:t>
      </w:r>
      <w:proofErr w:type="spellStart"/>
      <w:r w:rsidR="00626F87">
        <w:t>cfs</w:t>
      </w:r>
      <w:proofErr w:type="spellEnd"/>
      <w:r w:rsidR="00626F87">
        <w:t xml:space="preserve"> was delivered through gate 4 (into cell 5)</w:t>
      </w:r>
      <w:r w:rsidR="00550BA6">
        <w:t xml:space="preserve"> (</w:t>
      </w:r>
      <w:r w:rsidR="00550BA6" w:rsidRPr="00550BA6">
        <w:rPr>
          <w:b/>
          <w:bCs/>
        </w:rPr>
        <w:t>Figure 4</w:t>
      </w:r>
      <w:r w:rsidR="00550BA6">
        <w:t>)</w:t>
      </w:r>
      <w:r w:rsidR="00626F87">
        <w:t xml:space="preserve">. Water began reaching the cell 5 gate late on Monday, 8/17. </w:t>
      </w:r>
      <w:r w:rsidR="00E568E1">
        <w:t>However, the maximum water surface elevation in cell 5 only approached 2283.0</w:t>
      </w:r>
      <w:r w:rsidR="00584F4D">
        <w:t xml:space="preserve"> ft.</w:t>
      </w:r>
      <w:r w:rsidR="00E568E1">
        <w:t xml:space="preserve"> </w:t>
      </w:r>
      <w:r w:rsidR="00584F4D">
        <w:t>For reference, the full pool elevation in cell 5 is 2284.7 ft (</w:t>
      </w:r>
      <w:r w:rsidR="00584F4D" w:rsidRPr="00584F4D">
        <w:rPr>
          <w:b/>
          <w:bCs/>
        </w:rPr>
        <w:t>Table 2</w:t>
      </w:r>
      <w:r w:rsidR="00584F4D">
        <w:t xml:space="preserve">). </w:t>
      </w:r>
      <w:r w:rsidR="00550BA6" w:rsidRPr="00550BA6">
        <w:t>Post filling infiltration rates are calculated using a water balance approach in Section 3.4</w:t>
      </w:r>
      <w:r w:rsidR="00B347B8">
        <w:t>.</w:t>
      </w:r>
    </w:p>
    <w:p w14:paraId="345BE43A" w14:textId="77777777" w:rsidR="00B347B8" w:rsidRDefault="00B347B8" w:rsidP="00B347B8">
      <w:pPr>
        <w:pStyle w:val="BodyofReport"/>
      </w:pPr>
      <w:r w:rsidRPr="00F62083">
        <w:rPr>
          <w:b/>
          <w:bCs/>
          <w:sz w:val="18"/>
          <w:szCs w:val="18"/>
        </w:rPr>
        <w:t xml:space="preserve">Table </w:t>
      </w:r>
      <w:r>
        <w:rPr>
          <w:b/>
          <w:bCs/>
          <w:sz w:val="18"/>
          <w:szCs w:val="18"/>
        </w:rPr>
        <w:t>3</w:t>
      </w:r>
      <w:r w:rsidRPr="00F62083">
        <w:rPr>
          <w:sz w:val="18"/>
          <w:szCs w:val="18"/>
        </w:rPr>
        <w:t>: Volumes delivered and passed through each cell during fill #</w:t>
      </w:r>
      <w:r>
        <w:rPr>
          <w:sz w:val="18"/>
          <w:szCs w:val="18"/>
        </w:rPr>
        <w:t>2</w:t>
      </w:r>
      <w:r w:rsidRPr="00F62083">
        <w:rPr>
          <w:sz w:val="18"/>
          <w:szCs w:val="18"/>
        </w:rPr>
        <w:t>.</w:t>
      </w:r>
    </w:p>
    <w:tbl>
      <w:tblPr>
        <w:tblStyle w:val="TableGrid"/>
        <w:tblW w:w="9350" w:type="dxa"/>
        <w:jc w:val="center"/>
        <w:tblLook w:val="04A0" w:firstRow="1" w:lastRow="0" w:firstColumn="1" w:lastColumn="0" w:noHBand="0" w:noVBand="1"/>
      </w:tblPr>
      <w:tblGrid>
        <w:gridCol w:w="720"/>
        <w:gridCol w:w="1726"/>
        <w:gridCol w:w="1726"/>
        <w:gridCol w:w="1727"/>
        <w:gridCol w:w="1726"/>
        <w:gridCol w:w="1725"/>
      </w:tblGrid>
      <w:tr w:rsidR="00B347B8" w14:paraId="497268B0" w14:textId="77777777" w:rsidTr="00B347B8">
        <w:trPr>
          <w:jc w:val="center"/>
        </w:trPr>
        <w:tc>
          <w:tcPr>
            <w:tcW w:w="720" w:type="dxa"/>
            <w:shd w:val="clear" w:color="auto" w:fill="DDD9C3" w:themeFill="background2" w:themeFillShade="E6"/>
            <w:vAlign w:val="center"/>
          </w:tcPr>
          <w:p w14:paraId="444F45A9" w14:textId="77777777" w:rsidR="00B347B8" w:rsidRDefault="00B347B8" w:rsidP="00B347B8">
            <w:pPr>
              <w:pStyle w:val="BodyofReport"/>
              <w:jc w:val="center"/>
            </w:pPr>
            <w:r>
              <w:t>Cell #</w:t>
            </w:r>
          </w:p>
        </w:tc>
        <w:tc>
          <w:tcPr>
            <w:tcW w:w="1726" w:type="dxa"/>
            <w:shd w:val="clear" w:color="auto" w:fill="DDD9C3" w:themeFill="background2" w:themeFillShade="E6"/>
            <w:vAlign w:val="center"/>
          </w:tcPr>
          <w:p w14:paraId="30302DE7" w14:textId="77777777" w:rsidR="00B347B8" w:rsidRDefault="00B347B8" w:rsidP="00B347B8">
            <w:pPr>
              <w:pStyle w:val="BodyofReport"/>
              <w:jc w:val="center"/>
            </w:pPr>
            <w:r>
              <w:t>Full Pool Elev. [ft]</w:t>
            </w:r>
          </w:p>
        </w:tc>
        <w:tc>
          <w:tcPr>
            <w:tcW w:w="1726" w:type="dxa"/>
            <w:shd w:val="clear" w:color="auto" w:fill="DDD9C3" w:themeFill="background2" w:themeFillShade="E6"/>
            <w:vAlign w:val="center"/>
          </w:tcPr>
          <w:p w14:paraId="435DB1A9" w14:textId="188F96F0" w:rsidR="00B347B8" w:rsidRDefault="00B347B8" w:rsidP="00B347B8">
            <w:pPr>
              <w:pStyle w:val="BodyofReport"/>
              <w:jc w:val="center"/>
            </w:pPr>
            <w:r>
              <w:t>Full Pool Vol. [</w:t>
            </w:r>
            <w:r w:rsidR="002E6B99">
              <w:t>AF</w:t>
            </w:r>
            <w:r>
              <w:t>]</w:t>
            </w:r>
          </w:p>
        </w:tc>
        <w:tc>
          <w:tcPr>
            <w:tcW w:w="1727" w:type="dxa"/>
            <w:shd w:val="clear" w:color="auto" w:fill="DDD9C3" w:themeFill="background2" w:themeFillShade="E6"/>
            <w:vAlign w:val="center"/>
          </w:tcPr>
          <w:p w14:paraId="7C7589D1" w14:textId="77777777" w:rsidR="00B347B8" w:rsidRDefault="00B347B8" w:rsidP="00B347B8">
            <w:pPr>
              <w:pStyle w:val="BodyofReport"/>
              <w:jc w:val="center"/>
            </w:pPr>
            <w:r>
              <w:t>Delivered Vol. [AF]</w:t>
            </w:r>
          </w:p>
        </w:tc>
        <w:tc>
          <w:tcPr>
            <w:tcW w:w="1726" w:type="dxa"/>
            <w:shd w:val="clear" w:color="auto" w:fill="DDD9C3" w:themeFill="background2" w:themeFillShade="E6"/>
            <w:vAlign w:val="center"/>
          </w:tcPr>
          <w:p w14:paraId="44350692" w14:textId="77777777" w:rsidR="00B347B8" w:rsidRDefault="00B347B8" w:rsidP="00B347B8">
            <w:pPr>
              <w:pStyle w:val="BodyofReport"/>
              <w:jc w:val="center"/>
            </w:pPr>
            <w:r>
              <w:t>Passed Vol. [AF]</w:t>
            </w:r>
          </w:p>
        </w:tc>
        <w:tc>
          <w:tcPr>
            <w:tcW w:w="1725" w:type="dxa"/>
            <w:shd w:val="clear" w:color="auto" w:fill="DDD9C3" w:themeFill="background2" w:themeFillShade="E6"/>
          </w:tcPr>
          <w:p w14:paraId="4149DB64" w14:textId="77777777" w:rsidR="00B347B8" w:rsidRDefault="00B347B8" w:rsidP="00B347B8">
            <w:pPr>
              <w:pStyle w:val="BodyofReport"/>
              <w:jc w:val="center"/>
            </w:pPr>
            <w:r>
              <w:t>Detained Vol. [AF]</w:t>
            </w:r>
          </w:p>
        </w:tc>
      </w:tr>
      <w:tr w:rsidR="00B347B8" w14:paraId="6DEB7E51" w14:textId="77777777" w:rsidTr="00B347B8">
        <w:trPr>
          <w:jc w:val="center"/>
        </w:trPr>
        <w:tc>
          <w:tcPr>
            <w:tcW w:w="720" w:type="dxa"/>
          </w:tcPr>
          <w:p w14:paraId="45270E37" w14:textId="77777777" w:rsidR="00B347B8" w:rsidRDefault="00B347B8" w:rsidP="00B347B8">
            <w:pPr>
              <w:pStyle w:val="BodyofReport"/>
              <w:jc w:val="center"/>
            </w:pPr>
            <w:r>
              <w:t>1</w:t>
            </w:r>
          </w:p>
        </w:tc>
        <w:tc>
          <w:tcPr>
            <w:tcW w:w="1726" w:type="dxa"/>
          </w:tcPr>
          <w:p w14:paraId="06592B80" w14:textId="77777777" w:rsidR="00B347B8" w:rsidRDefault="00B347B8" w:rsidP="00B347B8">
            <w:pPr>
              <w:pStyle w:val="BodyofReport"/>
              <w:jc w:val="right"/>
            </w:pPr>
            <w:r>
              <w:t>2291.6</w:t>
            </w:r>
          </w:p>
        </w:tc>
        <w:tc>
          <w:tcPr>
            <w:tcW w:w="1726" w:type="dxa"/>
          </w:tcPr>
          <w:p w14:paraId="25E686F9" w14:textId="77777777" w:rsidR="00B347B8" w:rsidRDefault="00B347B8" w:rsidP="00B347B8">
            <w:pPr>
              <w:pStyle w:val="BodyofReport"/>
              <w:jc w:val="right"/>
            </w:pPr>
            <w:r>
              <w:t>44</w:t>
            </w:r>
          </w:p>
        </w:tc>
        <w:tc>
          <w:tcPr>
            <w:tcW w:w="1727" w:type="dxa"/>
          </w:tcPr>
          <w:p w14:paraId="17D4BE26" w14:textId="77777777" w:rsidR="00B347B8" w:rsidRDefault="00B347B8" w:rsidP="00B347B8">
            <w:pPr>
              <w:pStyle w:val="BodyofReport"/>
              <w:jc w:val="right"/>
            </w:pPr>
            <w:r>
              <w:t>110</w:t>
            </w:r>
          </w:p>
        </w:tc>
        <w:tc>
          <w:tcPr>
            <w:tcW w:w="1726" w:type="dxa"/>
          </w:tcPr>
          <w:p w14:paraId="578F7A6A" w14:textId="77777777" w:rsidR="00B347B8" w:rsidRDefault="00B347B8" w:rsidP="00B347B8">
            <w:pPr>
              <w:pStyle w:val="BodyofReport"/>
              <w:jc w:val="right"/>
            </w:pPr>
            <w:r>
              <w:t>65</w:t>
            </w:r>
          </w:p>
        </w:tc>
        <w:tc>
          <w:tcPr>
            <w:tcW w:w="1725" w:type="dxa"/>
          </w:tcPr>
          <w:p w14:paraId="365820B5" w14:textId="77777777" w:rsidR="00B347B8" w:rsidRDefault="00B347B8" w:rsidP="00B347B8">
            <w:pPr>
              <w:pStyle w:val="BodyofReport"/>
              <w:jc w:val="right"/>
            </w:pPr>
            <w:r>
              <w:t>45</w:t>
            </w:r>
          </w:p>
        </w:tc>
      </w:tr>
      <w:tr w:rsidR="00B347B8" w14:paraId="13CD2C0D" w14:textId="77777777" w:rsidTr="00B347B8">
        <w:trPr>
          <w:jc w:val="center"/>
        </w:trPr>
        <w:tc>
          <w:tcPr>
            <w:tcW w:w="720" w:type="dxa"/>
          </w:tcPr>
          <w:p w14:paraId="7E59DCF6" w14:textId="77777777" w:rsidR="00B347B8" w:rsidRDefault="00B347B8" w:rsidP="00B347B8">
            <w:pPr>
              <w:pStyle w:val="BodyofReport"/>
              <w:jc w:val="center"/>
            </w:pPr>
            <w:r>
              <w:t>2</w:t>
            </w:r>
          </w:p>
        </w:tc>
        <w:tc>
          <w:tcPr>
            <w:tcW w:w="1726" w:type="dxa"/>
          </w:tcPr>
          <w:p w14:paraId="587ECD2A" w14:textId="77777777" w:rsidR="00B347B8" w:rsidRDefault="00B347B8" w:rsidP="00B347B8">
            <w:pPr>
              <w:pStyle w:val="BodyofReport"/>
              <w:jc w:val="right"/>
            </w:pPr>
            <w:r>
              <w:t>2287.2</w:t>
            </w:r>
          </w:p>
        </w:tc>
        <w:tc>
          <w:tcPr>
            <w:tcW w:w="1726" w:type="dxa"/>
          </w:tcPr>
          <w:p w14:paraId="1391B195" w14:textId="77777777" w:rsidR="00B347B8" w:rsidRDefault="00B347B8" w:rsidP="00B347B8">
            <w:pPr>
              <w:pStyle w:val="BodyofReport"/>
              <w:jc w:val="right"/>
            </w:pPr>
            <w:r>
              <w:t>33</w:t>
            </w:r>
          </w:p>
        </w:tc>
        <w:tc>
          <w:tcPr>
            <w:tcW w:w="1727" w:type="dxa"/>
          </w:tcPr>
          <w:p w14:paraId="57565521" w14:textId="77777777" w:rsidR="00B347B8" w:rsidRDefault="00B347B8" w:rsidP="00B347B8">
            <w:pPr>
              <w:pStyle w:val="BodyofReport"/>
              <w:jc w:val="right"/>
            </w:pPr>
            <w:r>
              <w:t>65</w:t>
            </w:r>
          </w:p>
        </w:tc>
        <w:tc>
          <w:tcPr>
            <w:tcW w:w="1726" w:type="dxa"/>
          </w:tcPr>
          <w:p w14:paraId="260CAF14" w14:textId="77777777" w:rsidR="00B347B8" w:rsidRDefault="00B347B8" w:rsidP="00B347B8">
            <w:pPr>
              <w:pStyle w:val="BodyofReport"/>
              <w:jc w:val="right"/>
            </w:pPr>
            <w:r>
              <w:t>47</w:t>
            </w:r>
          </w:p>
        </w:tc>
        <w:tc>
          <w:tcPr>
            <w:tcW w:w="1725" w:type="dxa"/>
          </w:tcPr>
          <w:p w14:paraId="4FA54ECF" w14:textId="77777777" w:rsidR="00B347B8" w:rsidRDefault="00B347B8" w:rsidP="00B347B8">
            <w:pPr>
              <w:pStyle w:val="BodyofReport"/>
              <w:jc w:val="right"/>
            </w:pPr>
            <w:r>
              <w:t>18</w:t>
            </w:r>
          </w:p>
        </w:tc>
      </w:tr>
      <w:tr w:rsidR="00B347B8" w14:paraId="3CCA8E74" w14:textId="77777777" w:rsidTr="00B347B8">
        <w:trPr>
          <w:jc w:val="center"/>
        </w:trPr>
        <w:tc>
          <w:tcPr>
            <w:tcW w:w="720" w:type="dxa"/>
          </w:tcPr>
          <w:p w14:paraId="411FA1D3" w14:textId="77777777" w:rsidR="00B347B8" w:rsidRDefault="00B347B8" w:rsidP="00B347B8">
            <w:pPr>
              <w:pStyle w:val="BodyofReport"/>
              <w:jc w:val="center"/>
            </w:pPr>
            <w:r>
              <w:t>4</w:t>
            </w:r>
          </w:p>
        </w:tc>
        <w:tc>
          <w:tcPr>
            <w:tcW w:w="1726" w:type="dxa"/>
          </w:tcPr>
          <w:p w14:paraId="758FF0D8" w14:textId="77777777" w:rsidR="00B347B8" w:rsidRDefault="00B347B8" w:rsidP="00B347B8">
            <w:pPr>
              <w:pStyle w:val="BodyofReport"/>
              <w:jc w:val="right"/>
            </w:pPr>
            <w:r>
              <w:t>2286.1</w:t>
            </w:r>
          </w:p>
        </w:tc>
        <w:tc>
          <w:tcPr>
            <w:tcW w:w="1726" w:type="dxa"/>
          </w:tcPr>
          <w:p w14:paraId="2E177C77" w14:textId="77777777" w:rsidR="00B347B8" w:rsidRDefault="00B347B8" w:rsidP="00B347B8">
            <w:pPr>
              <w:pStyle w:val="BodyofReport"/>
              <w:jc w:val="right"/>
            </w:pPr>
            <w:r>
              <w:t>20</w:t>
            </w:r>
          </w:p>
        </w:tc>
        <w:tc>
          <w:tcPr>
            <w:tcW w:w="1727" w:type="dxa"/>
          </w:tcPr>
          <w:p w14:paraId="560EAD95" w14:textId="77777777" w:rsidR="00B347B8" w:rsidRDefault="00B347B8" w:rsidP="00B347B8">
            <w:pPr>
              <w:pStyle w:val="BodyofReport"/>
              <w:jc w:val="right"/>
            </w:pPr>
            <w:r>
              <w:t>47</w:t>
            </w:r>
          </w:p>
        </w:tc>
        <w:tc>
          <w:tcPr>
            <w:tcW w:w="1726" w:type="dxa"/>
          </w:tcPr>
          <w:p w14:paraId="0C260A7E" w14:textId="77777777" w:rsidR="00B347B8" w:rsidRDefault="00B347B8" w:rsidP="00B347B8">
            <w:pPr>
              <w:pStyle w:val="BodyofReport"/>
              <w:jc w:val="right"/>
            </w:pPr>
            <w:r>
              <w:t>40</w:t>
            </w:r>
          </w:p>
        </w:tc>
        <w:tc>
          <w:tcPr>
            <w:tcW w:w="1725" w:type="dxa"/>
          </w:tcPr>
          <w:p w14:paraId="2A6D43B0" w14:textId="77777777" w:rsidR="00B347B8" w:rsidRDefault="00B347B8" w:rsidP="00B347B8">
            <w:pPr>
              <w:pStyle w:val="BodyofReport"/>
              <w:jc w:val="right"/>
            </w:pPr>
            <w:r>
              <w:t>7</w:t>
            </w:r>
          </w:p>
        </w:tc>
      </w:tr>
      <w:tr w:rsidR="00B347B8" w14:paraId="04D5861E" w14:textId="77777777" w:rsidTr="00B347B8">
        <w:trPr>
          <w:jc w:val="center"/>
        </w:trPr>
        <w:tc>
          <w:tcPr>
            <w:tcW w:w="720" w:type="dxa"/>
          </w:tcPr>
          <w:p w14:paraId="41C7D7F9" w14:textId="77777777" w:rsidR="00B347B8" w:rsidRDefault="00B347B8" w:rsidP="00B347B8">
            <w:pPr>
              <w:pStyle w:val="BodyofReport"/>
              <w:jc w:val="center"/>
            </w:pPr>
            <w:r>
              <w:t>5</w:t>
            </w:r>
          </w:p>
        </w:tc>
        <w:tc>
          <w:tcPr>
            <w:tcW w:w="1726" w:type="dxa"/>
          </w:tcPr>
          <w:p w14:paraId="2AB55183" w14:textId="77777777" w:rsidR="00B347B8" w:rsidRDefault="00B347B8" w:rsidP="00B347B8">
            <w:pPr>
              <w:pStyle w:val="BodyofReport"/>
              <w:jc w:val="right"/>
            </w:pPr>
            <w:r>
              <w:t>2284.7</w:t>
            </w:r>
          </w:p>
        </w:tc>
        <w:tc>
          <w:tcPr>
            <w:tcW w:w="1726" w:type="dxa"/>
          </w:tcPr>
          <w:p w14:paraId="0904D134" w14:textId="77777777" w:rsidR="00B347B8" w:rsidRDefault="00B347B8" w:rsidP="00B347B8">
            <w:pPr>
              <w:pStyle w:val="BodyofReport"/>
              <w:jc w:val="right"/>
            </w:pPr>
            <w:r>
              <w:t>91</w:t>
            </w:r>
          </w:p>
        </w:tc>
        <w:tc>
          <w:tcPr>
            <w:tcW w:w="1727" w:type="dxa"/>
          </w:tcPr>
          <w:p w14:paraId="18DA7DBA" w14:textId="77777777" w:rsidR="00B347B8" w:rsidRDefault="00B347B8" w:rsidP="00B347B8">
            <w:pPr>
              <w:pStyle w:val="BodyofReport"/>
              <w:jc w:val="right"/>
            </w:pPr>
            <w:r>
              <w:t>40</w:t>
            </w:r>
          </w:p>
        </w:tc>
        <w:tc>
          <w:tcPr>
            <w:tcW w:w="1726" w:type="dxa"/>
          </w:tcPr>
          <w:p w14:paraId="11160723" w14:textId="77777777" w:rsidR="00B347B8" w:rsidRDefault="00B347B8" w:rsidP="00B347B8">
            <w:pPr>
              <w:pStyle w:val="BodyofReport"/>
              <w:jc w:val="right"/>
            </w:pPr>
            <w:r>
              <w:t>&lt;1</w:t>
            </w:r>
          </w:p>
        </w:tc>
        <w:tc>
          <w:tcPr>
            <w:tcW w:w="1725" w:type="dxa"/>
          </w:tcPr>
          <w:p w14:paraId="151C96E5" w14:textId="77777777" w:rsidR="00B347B8" w:rsidRDefault="00B347B8" w:rsidP="00B347B8">
            <w:pPr>
              <w:pStyle w:val="BodyofReport"/>
              <w:jc w:val="right"/>
            </w:pPr>
            <w:r>
              <w:t>40</w:t>
            </w:r>
          </w:p>
        </w:tc>
      </w:tr>
    </w:tbl>
    <w:p w14:paraId="21B684AB" w14:textId="00C95D27" w:rsidR="00B347B8" w:rsidRDefault="00584F4D" w:rsidP="00B347B8">
      <w:pPr>
        <w:pStyle w:val="BodyofReport"/>
      </w:pPr>
      <w:r>
        <w:t xml:space="preserve">Deliveries were halted on Tuesday, 8/18 when it was realized that gate 4 was reporting erroneous flow values. Consequently, cell 5 was only partially filled and water was not delivered to cell 7. </w:t>
      </w:r>
      <w:r w:rsidR="00550BA6">
        <w:t xml:space="preserve">This was done out of an abundance of caution since deliveries to cell 5 could not be accurately monitored. </w:t>
      </w:r>
      <w:r w:rsidR="00B347B8">
        <w:t>The reported flow values for cell/gate 4 are estimated based on field measurements (</w:t>
      </w:r>
      <w:r w:rsidR="00B347B8" w:rsidRPr="00B347B8">
        <w:rPr>
          <w:b/>
          <w:bCs/>
        </w:rPr>
        <w:t>Figure 4</w:t>
      </w:r>
      <w:r w:rsidR="00B347B8">
        <w:t>). T</w:t>
      </w:r>
      <w:r w:rsidR="00550BA6">
        <w:t xml:space="preserve">he erroneous values </w:t>
      </w:r>
      <w:r w:rsidR="00550BA6">
        <w:lastRenderedPageBreak/>
        <w:t>were a result of backwater in cell 5 moving into cell 4 and there being a “drown out” of the sensors in the cell 4 gate</w:t>
      </w:r>
      <w:r w:rsidR="00B347B8">
        <w:t>:</w:t>
      </w:r>
      <w:r w:rsidR="00550BA6">
        <w:t xml:space="preserve"> meaning flow through the flume could not be monitored by the sensors because a gradient did not exist between the gate’s upstream and downstream sensors. This will be addressed by filling cell 4 before making releases to cell 5, ensuring that a gradient exists by maximizing the water surface elevations in cell 4.</w:t>
      </w:r>
      <w:r w:rsidR="00607630">
        <w:t xml:space="preserve"> Otherwise, the routing from the cell 4 gate to the cell 5 gate was efficient</w:t>
      </w:r>
      <w:r w:rsidR="00385723">
        <w:t xml:space="preserve"> as there is a channel that deliveries water very near the cell 5 gate</w:t>
      </w:r>
      <w:r w:rsidR="00805381">
        <w:t>.</w:t>
      </w:r>
      <w:r w:rsidR="00B347B8">
        <w:t xml:space="preserve"> </w:t>
      </w:r>
    </w:p>
    <w:p w14:paraId="1CBB2BEB" w14:textId="5817BCE5" w:rsidR="00CD0C12" w:rsidRDefault="00CD0C12" w:rsidP="00B347B8">
      <w:pPr>
        <w:pStyle w:val="Heading2"/>
      </w:pPr>
      <w:bookmarkStart w:id="16" w:name="_Toc62565696"/>
      <w:r>
        <w:t>Fill No. 3</w:t>
      </w:r>
      <w:bookmarkEnd w:id="16"/>
    </w:p>
    <w:p w14:paraId="2DE448E3" w14:textId="6FD65290" w:rsidR="00C3190C" w:rsidRDefault="0011267E" w:rsidP="0011267E">
      <w:pPr>
        <w:pStyle w:val="BodyofReport"/>
      </w:pPr>
      <w:r>
        <w:t xml:space="preserve">Fill number </w:t>
      </w:r>
      <w:r w:rsidR="00C3190C">
        <w:t>3</w:t>
      </w:r>
      <w:r>
        <w:t xml:space="preserve"> targeted cells </w:t>
      </w:r>
      <w:r w:rsidR="00C3190C">
        <w:t>3, 6</w:t>
      </w:r>
      <w:r>
        <w:t xml:space="preserve"> and </w:t>
      </w:r>
      <w:r w:rsidR="00C3190C">
        <w:t>8</w:t>
      </w:r>
      <w:r>
        <w:t xml:space="preserve"> and was completed over two days. </w:t>
      </w:r>
      <w:r w:rsidR="00C3190C">
        <w:t xml:space="preserve">Deliveries were </w:t>
      </w:r>
      <w:r w:rsidR="00BB579C">
        <w:t xml:space="preserve">sustained at slightly over 50 </w:t>
      </w:r>
      <w:proofErr w:type="spellStart"/>
      <w:r w:rsidR="00BB579C">
        <w:t>cfs</w:t>
      </w:r>
      <w:proofErr w:type="spellEnd"/>
      <w:r w:rsidR="00BB579C">
        <w:t xml:space="preserve"> for</w:t>
      </w:r>
      <w:r w:rsidR="00C3190C">
        <w:t xml:space="preserve"> approximately 24 </w:t>
      </w:r>
      <w:proofErr w:type="spellStart"/>
      <w:r w:rsidR="00C3190C">
        <w:t>hrs</w:t>
      </w:r>
      <w:proofErr w:type="spellEnd"/>
      <w:r w:rsidR="00C3190C">
        <w:t xml:space="preserve"> (</w:t>
      </w:r>
      <w:r w:rsidR="00C3190C" w:rsidRPr="00C3190C">
        <w:rPr>
          <w:b/>
          <w:bCs/>
        </w:rPr>
        <w:t xml:space="preserve">Figure </w:t>
      </w:r>
      <w:r w:rsidR="00BB579C">
        <w:rPr>
          <w:b/>
          <w:bCs/>
        </w:rPr>
        <w:t>5</w:t>
      </w:r>
      <w:r w:rsidR="00C3190C">
        <w:t xml:space="preserve">). Deliveries during this fill most closely resemble </w:t>
      </w:r>
      <w:r w:rsidR="00081512">
        <w:t xml:space="preserve">intended </w:t>
      </w:r>
      <w:r w:rsidR="00BB579C">
        <w:t>operating conditions</w:t>
      </w:r>
      <w:r w:rsidR="00C3190C">
        <w:t xml:space="preserve"> </w:t>
      </w:r>
      <w:r w:rsidR="00BB579C">
        <w:t>because water was delivered</w:t>
      </w:r>
      <w:r w:rsidR="00C3190C">
        <w:t xml:space="preserve"> at a continuous rate and the self-regulating gates were relied upon to control water surface elevations.</w:t>
      </w:r>
    </w:p>
    <w:p w14:paraId="07B89858" w14:textId="2C73EE33" w:rsidR="0011267E" w:rsidRDefault="0033628A" w:rsidP="0011267E">
      <w:pPr>
        <w:pStyle w:val="BodyofReport"/>
      </w:pPr>
      <w:r>
        <w:rPr>
          <w:noProof/>
        </w:rPr>
        <w:drawing>
          <wp:inline distT="0" distB="0" distL="0" distR="0" wp14:anchorId="2538A2CA" wp14:editId="5BD2437D">
            <wp:extent cx="5944235" cy="2280285"/>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email">
                      <a:extLst>
                        <a:ext uri="{28A0092B-C50C-407E-A947-70E740481C1C}">
                          <a14:useLocalDpi xmlns:a14="http://schemas.microsoft.com/office/drawing/2010/main" val="0"/>
                        </a:ext>
                      </a:extLst>
                    </a:blip>
                    <a:srcRect/>
                    <a:stretch>
                      <a:fillRect/>
                    </a:stretch>
                  </pic:blipFill>
                  <pic:spPr bwMode="auto">
                    <a:xfrm>
                      <a:off x="0" y="0"/>
                      <a:ext cx="5944235" cy="2280285"/>
                    </a:xfrm>
                    <a:prstGeom prst="rect">
                      <a:avLst/>
                    </a:prstGeom>
                    <a:noFill/>
                  </pic:spPr>
                </pic:pic>
              </a:graphicData>
            </a:graphic>
          </wp:inline>
        </w:drawing>
      </w:r>
    </w:p>
    <w:p w14:paraId="69A9BA46" w14:textId="1A40ECCD" w:rsidR="00C3190C" w:rsidRDefault="00C3190C" w:rsidP="0011267E">
      <w:pPr>
        <w:pStyle w:val="BodyofReport"/>
      </w:pPr>
      <w:r w:rsidRPr="00593BE4">
        <w:rPr>
          <w:b/>
          <w:bCs/>
          <w:sz w:val="18"/>
          <w:szCs w:val="18"/>
        </w:rPr>
        <w:t xml:space="preserve">Figure </w:t>
      </w:r>
      <w:r w:rsidR="00B01238">
        <w:rPr>
          <w:b/>
          <w:bCs/>
          <w:sz w:val="18"/>
          <w:szCs w:val="18"/>
        </w:rPr>
        <w:t>5</w:t>
      </w:r>
      <w:r w:rsidRPr="00593BE4">
        <w:rPr>
          <w:b/>
          <w:bCs/>
          <w:sz w:val="18"/>
          <w:szCs w:val="18"/>
        </w:rPr>
        <w:t>:</w:t>
      </w:r>
      <w:r w:rsidRPr="00C3190C">
        <w:rPr>
          <w:sz w:val="18"/>
          <w:szCs w:val="18"/>
        </w:rPr>
        <w:t xml:space="preserve"> Delivery rates, water surface elevations and flow rates through the gates during fill #3.</w:t>
      </w:r>
    </w:p>
    <w:p w14:paraId="7D4C46FF" w14:textId="5D48B80D" w:rsidR="00805381" w:rsidRDefault="00C3190C" w:rsidP="000B29B8">
      <w:pPr>
        <w:pStyle w:val="BodyofReport"/>
      </w:pPr>
      <w:r>
        <w:t>T</w:t>
      </w:r>
      <w:r w:rsidR="007A1DD9">
        <w:t>he cells were filled upstream to downstream</w:t>
      </w:r>
      <w:r w:rsidR="00AD4185">
        <w:t xml:space="preserve"> </w:t>
      </w:r>
      <w:r w:rsidR="00BB579C">
        <w:t>(</w:t>
      </w:r>
      <w:r w:rsidR="00BB579C" w:rsidRPr="00BB579C">
        <w:rPr>
          <w:b/>
          <w:bCs/>
        </w:rPr>
        <w:t>Figure 5</w:t>
      </w:r>
      <w:r w:rsidR="00BB579C">
        <w:t>)</w:t>
      </w:r>
      <w:r w:rsidR="007A1DD9">
        <w:t>.</w:t>
      </w:r>
      <w:r w:rsidR="00AD4185">
        <w:t xml:space="preserve"> </w:t>
      </w:r>
      <w:r w:rsidR="00BB579C">
        <w:t xml:space="preserve">The total volumes delivered and passed through each cell are shown in </w:t>
      </w:r>
      <w:r w:rsidR="00BB579C" w:rsidRPr="00BB579C">
        <w:rPr>
          <w:b/>
          <w:bCs/>
        </w:rPr>
        <w:t>Table 4</w:t>
      </w:r>
      <w:r w:rsidR="00BB579C">
        <w:t>.</w:t>
      </w:r>
      <w:r w:rsidR="00D83D3D">
        <w:t xml:space="preserve"> Delivery losses in cell 3 were significant over the 24-hour period as can be seen by comparing the volume detained in cell 1 and the cell 1 full pool volume in </w:t>
      </w:r>
      <w:r w:rsidR="00D83D3D" w:rsidRPr="00D83D3D">
        <w:rPr>
          <w:b/>
          <w:bCs/>
        </w:rPr>
        <w:t>Table 4</w:t>
      </w:r>
      <w:r w:rsidR="00D83D3D">
        <w:t xml:space="preserve">. Water took over 12 hours to reach the cell 3 gate, but the attenuation from the pipeline outlet to the cell 3 gate was only 10 </w:t>
      </w:r>
      <w:proofErr w:type="spellStart"/>
      <w:r w:rsidR="00D83D3D">
        <w:t>cfs</w:t>
      </w:r>
      <w:proofErr w:type="spellEnd"/>
      <w:r w:rsidR="00A169B9">
        <w:t xml:space="preserve"> (f</w:t>
      </w:r>
      <w:r w:rsidR="00D83D3D">
        <w:t xml:space="preserve">rom about 50 </w:t>
      </w:r>
      <w:proofErr w:type="spellStart"/>
      <w:r w:rsidR="00D83D3D">
        <w:t>cfs</w:t>
      </w:r>
      <w:proofErr w:type="spellEnd"/>
      <w:r w:rsidR="00D83D3D">
        <w:t xml:space="preserve"> to 40 </w:t>
      </w:r>
      <w:proofErr w:type="spellStart"/>
      <w:r w:rsidR="00D83D3D">
        <w:t>cfs</w:t>
      </w:r>
      <w:proofErr w:type="spellEnd"/>
      <w:r w:rsidR="00A169B9">
        <w:t>)</w:t>
      </w:r>
      <w:r w:rsidR="00D83D3D">
        <w:t xml:space="preserve">. </w:t>
      </w:r>
      <w:r w:rsidR="00D1757F">
        <w:t>Pipeline deliveries were ceased early on Tuesday, 9/22 when cell 3 and 6 were approaching full pool</w:t>
      </w:r>
      <w:r w:rsidR="00C711A0">
        <w:t xml:space="preserve"> and approximately 100 acre-feet had been released from the pipeline. </w:t>
      </w:r>
      <w:r w:rsidR="00D83D3D">
        <w:t xml:space="preserve">Deliveries were not adequate to fill cell 8. </w:t>
      </w:r>
      <w:r w:rsidR="00D83D3D" w:rsidRPr="00550BA6">
        <w:t>Post filling infiltration rates are calculated using a water balance approach in Section 3.4</w:t>
      </w:r>
      <w:r w:rsidR="00D83D3D">
        <w:t>.</w:t>
      </w:r>
    </w:p>
    <w:p w14:paraId="60BFA26F" w14:textId="77777777" w:rsidR="00A169B9" w:rsidRDefault="00A169B9" w:rsidP="00A169B9">
      <w:pPr>
        <w:pStyle w:val="BodyofReport"/>
      </w:pPr>
      <w:r w:rsidRPr="00F62083">
        <w:rPr>
          <w:b/>
          <w:bCs/>
          <w:sz w:val="18"/>
          <w:szCs w:val="18"/>
        </w:rPr>
        <w:t xml:space="preserve">Table </w:t>
      </w:r>
      <w:r>
        <w:rPr>
          <w:b/>
          <w:bCs/>
          <w:sz w:val="18"/>
          <w:szCs w:val="18"/>
        </w:rPr>
        <w:t>4</w:t>
      </w:r>
      <w:r w:rsidRPr="00F62083">
        <w:rPr>
          <w:sz w:val="18"/>
          <w:szCs w:val="18"/>
        </w:rPr>
        <w:t>: Volumes delivered and passed through each cell during fill #</w:t>
      </w:r>
      <w:r>
        <w:rPr>
          <w:sz w:val="18"/>
          <w:szCs w:val="18"/>
        </w:rPr>
        <w:t>3</w:t>
      </w:r>
      <w:r w:rsidRPr="00F62083">
        <w:rPr>
          <w:sz w:val="18"/>
          <w:szCs w:val="18"/>
        </w:rPr>
        <w:t>.</w:t>
      </w:r>
    </w:p>
    <w:tbl>
      <w:tblPr>
        <w:tblStyle w:val="TableGrid"/>
        <w:tblW w:w="9350" w:type="dxa"/>
        <w:jc w:val="center"/>
        <w:tblLook w:val="04A0" w:firstRow="1" w:lastRow="0" w:firstColumn="1" w:lastColumn="0" w:noHBand="0" w:noVBand="1"/>
      </w:tblPr>
      <w:tblGrid>
        <w:gridCol w:w="720"/>
        <w:gridCol w:w="1726"/>
        <w:gridCol w:w="1726"/>
        <w:gridCol w:w="1727"/>
        <w:gridCol w:w="1726"/>
        <w:gridCol w:w="1725"/>
      </w:tblGrid>
      <w:tr w:rsidR="00A169B9" w14:paraId="3F7192F7" w14:textId="77777777" w:rsidTr="00446848">
        <w:trPr>
          <w:jc w:val="center"/>
        </w:trPr>
        <w:tc>
          <w:tcPr>
            <w:tcW w:w="720" w:type="dxa"/>
            <w:shd w:val="clear" w:color="auto" w:fill="DDD9C3" w:themeFill="background2" w:themeFillShade="E6"/>
            <w:vAlign w:val="center"/>
          </w:tcPr>
          <w:p w14:paraId="32C75677" w14:textId="77777777" w:rsidR="00A169B9" w:rsidRDefault="00A169B9" w:rsidP="00446848">
            <w:pPr>
              <w:pStyle w:val="BodyofReport"/>
              <w:jc w:val="center"/>
            </w:pPr>
            <w:r>
              <w:t>Cell #</w:t>
            </w:r>
          </w:p>
        </w:tc>
        <w:tc>
          <w:tcPr>
            <w:tcW w:w="1726" w:type="dxa"/>
            <w:shd w:val="clear" w:color="auto" w:fill="DDD9C3" w:themeFill="background2" w:themeFillShade="E6"/>
            <w:vAlign w:val="center"/>
          </w:tcPr>
          <w:p w14:paraId="244CDA6A" w14:textId="77777777" w:rsidR="00A169B9" w:rsidRDefault="00A169B9" w:rsidP="00446848">
            <w:pPr>
              <w:pStyle w:val="BodyofReport"/>
              <w:jc w:val="center"/>
            </w:pPr>
            <w:r>
              <w:t>Full Pool Elev. [ft]</w:t>
            </w:r>
          </w:p>
        </w:tc>
        <w:tc>
          <w:tcPr>
            <w:tcW w:w="1726" w:type="dxa"/>
            <w:shd w:val="clear" w:color="auto" w:fill="DDD9C3" w:themeFill="background2" w:themeFillShade="E6"/>
            <w:vAlign w:val="center"/>
          </w:tcPr>
          <w:p w14:paraId="3363DD6A" w14:textId="54A537AE" w:rsidR="00A169B9" w:rsidRDefault="00A169B9" w:rsidP="00446848">
            <w:pPr>
              <w:pStyle w:val="BodyofReport"/>
              <w:jc w:val="center"/>
            </w:pPr>
            <w:r>
              <w:t>Full Pool Vol. [</w:t>
            </w:r>
            <w:r w:rsidR="002E6B99">
              <w:t>AF</w:t>
            </w:r>
            <w:r>
              <w:t>]</w:t>
            </w:r>
          </w:p>
        </w:tc>
        <w:tc>
          <w:tcPr>
            <w:tcW w:w="1727" w:type="dxa"/>
            <w:shd w:val="clear" w:color="auto" w:fill="DDD9C3" w:themeFill="background2" w:themeFillShade="E6"/>
            <w:vAlign w:val="center"/>
          </w:tcPr>
          <w:p w14:paraId="1931FB3C" w14:textId="77777777" w:rsidR="00A169B9" w:rsidRDefault="00A169B9" w:rsidP="00446848">
            <w:pPr>
              <w:pStyle w:val="BodyofReport"/>
              <w:jc w:val="center"/>
            </w:pPr>
            <w:r>
              <w:t>Delivered Vol. [AF]</w:t>
            </w:r>
          </w:p>
        </w:tc>
        <w:tc>
          <w:tcPr>
            <w:tcW w:w="1726" w:type="dxa"/>
            <w:shd w:val="clear" w:color="auto" w:fill="DDD9C3" w:themeFill="background2" w:themeFillShade="E6"/>
            <w:vAlign w:val="center"/>
          </w:tcPr>
          <w:p w14:paraId="2D7FEA77" w14:textId="77777777" w:rsidR="00A169B9" w:rsidRDefault="00A169B9" w:rsidP="00446848">
            <w:pPr>
              <w:pStyle w:val="BodyofReport"/>
              <w:jc w:val="center"/>
            </w:pPr>
            <w:r>
              <w:t>Passed Vol. [AF]</w:t>
            </w:r>
          </w:p>
        </w:tc>
        <w:tc>
          <w:tcPr>
            <w:tcW w:w="1725" w:type="dxa"/>
            <w:shd w:val="clear" w:color="auto" w:fill="DDD9C3" w:themeFill="background2" w:themeFillShade="E6"/>
          </w:tcPr>
          <w:p w14:paraId="1F529D84" w14:textId="77777777" w:rsidR="00A169B9" w:rsidRDefault="00A169B9" w:rsidP="00446848">
            <w:pPr>
              <w:pStyle w:val="BodyofReport"/>
              <w:jc w:val="center"/>
            </w:pPr>
            <w:r>
              <w:t>Detained Vol. [AF]</w:t>
            </w:r>
          </w:p>
        </w:tc>
      </w:tr>
      <w:tr w:rsidR="00A169B9" w14:paraId="44CF85F7" w14:textId="77777777" w:rsidTr="00446848">
        <w:trPr>
          <w:jc w:val="center"/>
        </w:trPr>
        <w:tc>
          <w:tcPr>
            <w:tcW w:w="720" w:type="dxa"/>
          </w:tcPr>
          <w:p w14:paraId="031FE88C" w14:textId="77777777" w:rsidR="00A169B9" w:rsidRDefault="00A169B9" w:rsidP="00446848">
            <w:pPr>
              <w:pStyle w:val="BodyofReport"/>
              <w:jc w:val="center"/>
            </w:pPr>
            <w:r>
              <w:t>3</w:t>
            </w:r>
          </w:p>
        </w:tc>
        <w:tc>
          <w:tcPr>
            <w:tcW w:w="1726" w:type="dxa"/>
          </w:tcPr>
          <w:p w14:paraId="7A28FC07" w14:textId="77777777" w:rsidR="00A169B9" w:rsidRDefault="00A169B9" w:rsidP="00446848">
            <w:pPr>
              <w:pStyle w:val="BodyofReport"/>
              <w:jc w:val="right"/>
            </w:pPr>
            <w:r>
              <w:t>2287.2</w:t>
            </w:r>
          </w:p>
        </w:tc>
        <w:tc>
          <w:tcPr>
            <w:tcW w:w="1726" w:type="dxa"/>
          </w:tcPr>
          <w:p w14:paraId="11598917" w14:textId="77777777" w:rsidR="00A169B9" w:rsidRDefault="00A169B9" w:rsidP="00446848">
            <w:pPr>
              <w:pStyle w:val="BodyofReport"/>
              <w:jc w:val="right"/>
            </w:pPr>
            <w:r>
              <w:t>37</w:t>
            </w:r>
          </w:p>
        </w:tc>
        <w:tc>
          <w:tcPr>
            <w:tcW w:w="1727" w:type="dxa"/>
          </w:tcPr>
          <w:p w14:paraId="32ECFB2B" w14:textId="77777777" w:rsidR="00A169B9" w:rsidRDefault="00A169B9" w:rsidP="00446848">
            <w:pPr>
              <w:pStyle w:val="BodyofReport"/>
              <w:jc w:val="right"/>
            </w:pPr>
            <w:r>
              <w:t>98</w:t>
            </w:r>
          </w:p>
        </w:tc>
        <w:tc>
          <w:tcPr>
            <w:tcW w:w="1726" w:type="dxa"/>
          </w:tcPr>
          <w:p w14:paraId="486C62DC" w14:textId="77777777" w:rsidR="00A169B9" w:rsidRDefault="00A169B9" w:rsidP="00446848">
            <w:pPr>
              <w:pStyle w:val="BodyofReport"/>
              <w:jc w:val="right"/>
            </w:pPr>
            <w:r>
              <w:t>34</w:t>
            </w:r>
          </w:p>
        </w:tc>
        <w:tc>
          <w:tcPr>
            <w:tcW w:w="1725" w:type="dxa"/>
          </w:tcPr>
          <w:p w14:paraId="01195B48" w14:textId="77777777" w:rsidR="00A169B9" w:rsidRDefault="00A169B9" w:rsidP="00446848">
            <w:pPr>
              <w:pStyle w:val="BodyofReport"/>
              <w:jc w:val="right"/>
            </w:pPr>
            <w:r>
              <w:t>64</w:t>
            </w:r>
          </w:p>
        </w:tc>
      </w:tr>
      <w:tr w:rsidR="00A169B9" w14:paraId="7B0D52F7" w14:textId="77777777" w:rsidTr="00446848">
        <w:trPr>
          <w:jc w:val="center"/>
        </w:trPr>
        <w:tc>
          <w:tcPr>
            <w:tcW w:w="720" w:type="dxa"/>
          </w:tcPr>
          <w:p w14:paraId="68532008" w14:textId="77777777" w:rsidR="00A169B9" w:rsidRDefault="00A169B9" w:rsidP="00446848">
            <w:pPr>
              <w:pStyle w:val="BodyofReport"/>
              <w:jc w:val="center"/>
            </w:pPr>
            <w:r>
              <w:t>6</w:t>
            </w:r>
          </w:p>
        </w:tc>
        <w:tc>
          <w:tcPr>
            <w:tcW w:w="1726" w:type="dxa"/>
          </w:tcPr>
          <w:p w14:paraId="5800CD43" w14:textId="77777777" w:rsidR="00A169B9" w:rsidRDefault="00A169B9" w:rsidP="00446848">
            <w:pPr>
              <w:pStyle w:val="BodyofReport"/>
              <w:jc w:val="right"/>
            </w:pPr>
            <w:r>
              <w:t>2283.1</w:t>
            </w:r>
          </w:p>
        </w:tc>
        <w:tc>
          <w:tcPr>
            <w:tcW w:w="1726" w:type="dxa"/>
          </w:tcPr>
          <w:p w14:paraId="31CF74EF" w14:textId="77777777" w:rsidR="00A169B9" w:rsidRDefault="00A169B9" w:rsidP="00446848">
            <w:pPr>
              <w:pStyle w:val="BodyofReport"/>
              <w:jc w:val="right"/>
            </w:pPr>
            <w:r>
              <w:t>53</w:t>
            </w:r>
          </w:p>
        </w:tc>
        <w:tc>
          <w:tcPr>
            <w:tcW w:w="1727" w:type="dxa"/>
          </w:tcPr>
          <w:p w14:paraId="7EC5B662" w14:textId="77777777" w:rsidR="00A169B9" w:rsidRDefault="00A169B9" w:rsidP="00446848">
            <w:pPr>
              <w:pStyle w:val="BodyofReport"/>
              <w:jc w:val="right"/>
            </w:pPr>
            <w:r>
              <w:t>34</w:t>
            </w:r>
          </w:p>
        </w:tc>
        <w:tc>
          <w:tcPr>
            <w:tcW w:w="1726" w:type="dxa"/>
          </w:tcPr>
          <w:p w14:paraId="01F2CB56" w14:textId="77777777" w:rsidR="00A169B9" w:rsidRDefault="00A169B9" w:rsidP="00446848">
            <w:pPr>
              <w:pStyle w:val="BodyofReport"/>
              <w:jc w:val="right"/>
            </w:pPr>
            <w:r>
              <w:t>0</w:t>
            </w:r>
          </w:p>
        </w:tc>
        <w:tc>
          <w:tcPr>
            <w:tcW w:w="1725" w:type="dxa"/>
          </w:tcPr>
          <w:p w14:paraId="5A6F4DED" w14:textId="77777777" w:rsidR="00A169B9" w:rsidRDefault="00A169B9" w:rsidP="00446848">
            <w:pPr>
              <w:pStyle w:val="BodyofReport"/>
              <w:jc w:val="right"/>
            </w:pPr>
            <w:r>
              <w:t>34</w:t>
            </w:r>
          </w:p>
        </w:tc>
      </w:tr>
    </w:tbl>
    <w:p w14:paraId="4C01DB1C" w14:textId="41B947E8" w:rsidR="00A169B9" w:rsidRDefault="00D83D3D" w:rsidP="00A169B9">
      <w:pPr>
        <w:pStyle w:val="BodyofReport"/>
      </w:pPr>
      <w:r>
        <w:t xml:space="preserve">The initial losses in cell 3 were significant and likely due in large part to the extremely dry antecedent soil conditions. In addition, cell 3 is very flat and it takes water a long time to make it to the cell 3 gate (like </w:t>
      </w:r>
      <w:r>
        <w:lastRenderedPageBreak/>
        <w:t xml:space="preserve">cell 2). Once over the cell 3 gate, water moves almost directly to the cell 6 gate via a low flow channel. Water builds head on the cell 6 gate quickly. Consequently, water surface elevations at the </w:t>
      </w:r>
      <w:r w:rsidR="003B3175">
        <w:t xml:space="preserve">cell 6 </w:t>
      </w:r>
      <w:r>
        <w:t xml:space="preserve">gate can likely be set slightly above full pool levels to let water </w:t>
      </w:r>
      <w:r w:rsidR="003B3175">
        <w:t>adequately fill the cell.</w:t>
      </w:r>
      <w:r w:rsidR="00A169B9">
        <w:t xml:space="preserve"> This </w:t>
      </w:r>
      <w:r w:rsidR="00385723">
        <w:t>contrasts with</w:t>
      </w:r>
      <w:r w:rsidR="00A169B9">
        <w:t xml:space="preserve"> cells like 2 and 3, where quite a bit of water needs to be released before it starts to build head on the gate.</w:t>
      </w:r>
      <w:r w:rsidR="00AF182F">
        <w:t xml:space="preserve"> It should also be noted that the inability to fill cell 8 is not expected to be a persistent problem. Cell 8 should be filled easily if enough water is delivered through the north discharge structure. The volume lost in cell 3 during this fill far exceeded expectations, resulting in a shortage in cell 8.</w:t>
      </w:r>
    </w:p>
    <w:p w14:paraId="14578820" w14:textId="7E3F91DE" w:rsidR="00AA4C95" w:rsidRDefault="00AA4C95" w:rsidP="00A169B9">
      <w:pPr>
        <w:pStyle w:val="Heading2"/>
      </w:pPr>
      <w:bookmarkStart w:id="17" w:name="_Toc62565697"/>
      <w:r>
        <w:t>Water Balance</w:t>
      </w:r>
      <w:bookmarkEnd w:id="17"/>
    </w:p>
    <w:p w14:paraId="0CBE7770" w14:textId="7C086213" w:rsidR="00AA4C95" w:rsidRDefault="00AA4C95" w:rsidP="00AA4C95">
      <w:pPr>
        <w:pStyle w:val="BodyofReport"/>
      </w:pPr>
      <w:r>
        <w:t>A water balance approach is used for project accounting and</w:t>
      </w:r>
      <w:r w:rsidR="00C31AA3">
        <w:t xml:space="preserve"> </w:t>
      </w:r>
      <w:r>
        <w:t xml:space="preserve">to </w:t>
      </w:r>
      <w:r w:rsidR="000D1CA0">
        <w:t xml:space="preserve">calculate </w:t>
      </w:r>
      <w:r>
        <w:t>infiltration rates in each of the cells.</w:t>
      </w:r>
      <w:r w:rsidR="00AF182F">
        <w:rPr>
          <w:rStyle w:val="FootnoteReference"/>
        </w:rPr>
        <w:footnoteReference w:id="2"/>
      </w:r>
      <w:r>
        <w:t xml:space="preserve"> Infiltration </w:t>
      </w:r>
      <w:r w:rsidR="00C31AA3">
        <w:t>rates</w:t>
      </w:r>
      <w:r>
        <w:t xml:space="preserve"> are calculated in each cell using data collected at the water control structures and a nearby weather station.</w:t>
      </w:r>
      <w:r w:rsidR="00AF182F">
        <w:rPr>
          <w:rStyle w:val="FootnoteReference"/>
        </w:rPr>
        <w:footnoteReference w:id="3"/>
      </w:r>
      <w:r>
        <w:t xml:space="preserve"> The data presented from these test fills are intended to be used to plan for future operations, and to estimate project-scale infiltration rates. Specifically, this and future data will be used to develop a dataset that informs operations and groundwater models that will be used for planning, accounting, and scoring purposes.</w:t>
      </w:r>
    </w:p>
    <w:p w14:paraId="01F8CCAC" w14:textId="4C7CCADB" w:rsidR="00AA4C95" w:rsidRDefault="000D1CA0" w:rsidP="001A3AA4">
      <w:pPr>
        <w:pStyle w:val="BodyofReport"/>
      </w:pPr>
      <w:r>
        <w:t>Average daily p</w:t>
      </w:r>
      <w:r w:rsidR="00AA4C95">
        <w:t xml:space="preserve">ost-filling infiltration rates (i.e., daily infiltration rates beginning when the filling is complete) are summarized in </w:t>
      </w:r>
      <w:r w:rsidR="00AA4C95" w:rsidRPr="00220467">
        <w:rPr>
          <w:b/>
          <w:bCs/>
        </w:rPr>
        <w:t>Table 5</w:t>
      </w:r>
      <w:r w:rsidR="00AA4C95">
        <w:t xml:space="preserve">. Average infiltration rates vary from close to 0.0 ft/day to nearly 0.3 ft/day due to both cell characteristics and fill </w:t>
      </w:r>
      <w:r w:rsidR="00AF182F">
        <w:t>characteristics</w:t>
      </w:r>
      <w:r w:rsidR="00AA4C95">
        <w:t xml:space="preserve">. In general, cells that are comprised of mostly upland areas (e.g., cell 1) have higher average infiltration rates than those that are comprised of </w:t>
      </w:r>
      <w:r w:rsidR="00FD04F2">
        <w:t xml:space="preserve">large </w:t>
      </w:r>
      <w:r w:rsidR="00AA4C95">
        <w:t xml:space="preserve">low-lying wetland areas (e.g., cell 2). </w:t>
      </w:r>
      <w:r w:rsidR="00853E14">
        <w:t xml:space="preserve">Specifically, </w:t>
      </w:r>
      <w:r w:rsidR="00853E14" w:rsidRPr="000D1CA0">
        <w:rPr>
          <w:b/>
          <w:bCs/>
        </w:rPr>
        <w:t>Figure 6</w:t>
      </w:r>
      <w:r w:rsidR="001A3AA4">
        <w:t xml:space="preserve"> shows how differently cell 1 and cell 2 functioned after the fillings.</w:t>
      </w:r>
      <w:r w:rsidR="00853E14">
        <w:t xml:space="preserve"> Water infiltrated at a much higher rate in cell 1</w:t>
      </w:r>
      <w:r w:rsidR="001A3AA4">
        <w:t xml:space="preserve"> </w:t>
      </w:r>
      <w:r w:rsidR="00853E14">
        <w:t xml:space="preserve">than cell 2, which contains an existing wetland that is almost always ponded. </w:t>
      </w:r>
      <w:r w:rsidR="00AA4C95">
        <w:t>Furthermore, cells appear to have higher infiltration rates when they are filled nearer their full pool elevations (e.g., cell 5 post fill 1 vs cell 5 post fill 2)</w:t>
      </w:r>
      <w:r w:rsidR="00A169B9">
        <w:t xml:space="preserve"> (</w:t>
      </w:r>
      <w:r w:rsidR="00A169B9" w:rsidRPr="00A169B9">
        <w:rPr>
          <w:b/>
          <w:bCs/>
        </w:rPr>
        <w:t>Table 5</w:t>
      </w:r>
      <w:r w:rsidR="00A169B9">
        <w:t>)</w:t>
      </w:r>
      <w:r w:rsidR="00AA4C95">
        <w:t>. This is because more upland areas are inundated when cells are filled to higher levels</w:t>
      </w:r>
      <w:r w:rsidR="00AF182F">
        <w:t xml:space="preserve">, and </w:t>
      </w:r>
      <w:r w:rsidR="00D72096">
        <w:t xml:space="preserve">because </w:t>
      </w:r>
      <w:r w:rsidR="00AF182F">
        <w:t xml:space="preserve">there is a greater </w:t>
      </w:r>
      <w:r w:rsidR="00D72096">
        <w:t>mass</w:t>
      </w:r>
      <w:r w:rsidR="00AF182F">
        <w:t xml:space="preserve"> pushing water into the ground</w:t>
      </w:r>
      <w:r w:rsidR="00AA4C95">
        <w:t>.</w:t>
      </w:r>
      <w:r w:rsidR="00AF182F">
        <w:t xml:space="preserve"> </w:t>
      </w:r>
    </w:p>
    <w:p w14:paraId="40D092D0" w14:textId="77777777" w:rsidR="00AA4C95" w:rsidRDefault="00AA4C95" w:rsidP="00AA4C95">
      <w:pPr>
        <w:pStyle w:val="BodyofReport"/>
      </w:pPr>
      <w:r w:rsidRPr="00F62083">
        <w:rPr>
          <w:b/>
          <w:bCs/>
          <w:sz w:val="18"/>
          <w:szCs w:val="18"/>
        </w:rPr>
        <w:t xml:space="preserve">Table </w:t>
      </w:r>
      <w:r>
        <w:rPr>
          <w:b/>
          <w:bCs/>
          <w:sz w:val="18"/>
          <w:szCs w:val="18"/>
        </w:rPr>
        <w:t>5</w:t>
      </w:r>
      <w:r w:rsidRPr="00F62083">
        <w:rPr>
          <w:sz w:val="18"/>
          <w:szCs w:val="18"/>
        </w:rPr>
        <w:t xml:space="preserve">: </w:t>
      </w:r>
      <w:r>
        <w:rPr>
          <w:sz w:val="18"/>
          <w:szCs w:val="18"/>
        </w:rPr>
        <w:t>Average infiltration rates post fills 1, 2 and 3.</w:t>
      </w:r>
    </w:p>
    <w:tbl>
      <w:tblPr>
        <w:tblStyle w:val="TableGrid"/>
        <w:tblW w:w="9360" w:type="dxa"/>
        <w:tblLook w:val="04A0" w:firstRow="1" w:lastRow="0" w:firstColumn="1" w:lastColumn="0" w:noHBand="0" w:noVBand="1"/>
      </w:tblPr>
      <w:tblGrid>
        <w:gridCol w:w="1584"/>
        <w:gridCol w:w="1296"/>
        <w:gridCol w:w="1296"/>
        <w:gridCol w:w="1296"/>
        <w:gridCol w:w="1296"/>
        <w:gridCol w:w="1296"/>
        <w:gridCol w:w="1296"/>
      </w:tblGrid>
      <w:tr w:rsidR="00AA4C95" w14:paraId="36EB600C" w14:textId="77777777" w:rsidTr="00993904">
        <w:tc>
          <w:tcPr>
            <w:tcW w:w="1584" w:type="dxa"/>
            <w:shd w:val="clear" w:color="auto" w:fill="DDD9C3" w:themeFill="background2" w:themeFillShade="E6"/>
          </w:tcPr>
          <w:p w14:paraId="1C9D157A" w14:textId="77777777" w:rsidR="00AA4C95" w:rsidRPr="00473CF7" w:rsidRDefault="00AA4C95" w:rsidP="00993904">
            <w:pPr>
              <w:pStyle w:val="BodyofReport"/>
              <w:jc w:val="center"/>
            </w:pPr>
            <w:r w:rsidRPr="00473CF7">
              <w:t>Fill</w:t>
            </w:r>
          </w:p>
        </w:tc>
        <w:tc>
          <w:tcPr>
            <w:tcW w:w="1296" w:type="dxa"/>
            <w:shd w:val="clear" w:color="auto" w:fill="DDD9C3" w:themeFill="background2" w:themeFillShade="E6"/>
            <w:vAlign w:val="center"/>
          </w:tcPr>
          <w:p w14:paraId="514DA09E" w14:textId="77777777" w:rsidR="00AA4C95" w:rsidRPr="00473CF7" w:rsidRDefault="00AA4C95" w:rsidP="00993904">
            <w:pPr>
              <w:pStyle w:val="BodyofReport"/>
              <w:jc w:val="center"/>
            </w:pPr>
            <w:r w:rsidRPr="00473CF7">
              <w:t>Cell</w:t>
            </w:r>
            <w:r>
              <w:t xml:space="preserve"> </w:t>
            </w:r>
            <w:r w:rsidRPr="00473CF7">
              <w:t>1</w:t>
            </w:r>
            <w:r>
              <w:t xml:space="preserve"> </w:t>
            </w:r>
            <w:r w:rsidRPr="00473CF7">
              <w:t>[ft/d]</w:t>
            </w:r>
          </w:p>
        </w:tc>
        <w:tc>
          <w:tcPr>
            <w:tcW w:w="1296" w:type="dxa"/>
            <w:shd w:val="clear" w:color="auto" w:fill="DDD9C3" w:themeFill="background2" w:themeFillShade="E6"/>
            <w:vAlign w:val="center"/>
          </w:tcPr>
          <w:p w14:paraId="2A17A930" w14:textId="77777777" w:rsidR="00AA4C95" w:rsidRPr="00473CF7" w:rsidRDefault="00AA4C95" w:rsidP="00993904">
            <w:pPr>
              <w:pStyle w:val="BodyofReport"/>
              <w:jc w:val="center"/>
            </w:pPr>
            <w:r>
              <w:t>Cell 2 [ft/d]</w:t>
            </w:r>
          </w:p>
        </w:tc>
        <w:tc>
          <w:tcPr>
            <w:tcW w:w="1296" w:type="dxa"/>
            <w:shd w:val="clear" w:color="auto" w:fill="DDD9C3" w:themeFill="background2" w:themeFillShade="E6"/>
            <w:vAlign w:val="center"/>
          </w:tcPr>
          <w:p w14:paraId="68C25D78" w14:textId="77777777" w:rsidR="00AA4C95" w:rsidRPr="00473CF7" w:rsidRDefault="00AA4C95" w:rsidP="00993904">
            <w:pPr>
              <w:pStyle w:val="BodyofReport"/>
              <w:jc w:val="center"/>
            </w:pPr>
            <w:r>
              <w:t>Cell 3 [ft/d]</w:t>
            </w:r>
          </w:p>
        </w:tc>
        <w:tc>
          <w:tcPr>
            <w:tcW w:w="1296" w:type="dxa"/>
            <w:shd w:val="clear" w:color="auto" w:fill="DDD9C3" w:themeFill="background2" w:themeFillShade="E6"/>
            <w:vAlign w:val="center"/>
          </w:tcPr>
          <w:p w14:paraId="0388A5EE" w14:textId="77777777" w:rsidR="00AA4C95" w:rsidRPr="00473CF7" w:rsidRDefault="00AA4C95" w:rsidP="00993904">
            <w:pPr>
              <w:pStyle w:val="BodyofReport"/>
              <w:jc w:val="center"/>
            </w:pPr>
            <w:r>
              <w:t>Cell 4 [ft/d]</w:t>
            </w:r>
          </w:p>
        </w:tc>
        <w:tc>
          <w:tcPr>
            <w:tcW w:w="1296" w:type="dxa"/>
            <w:shd w:val="clear" w:color="auto" w:fill="DDD9C3" w:themeFill="background2" w:themeFillShade="E6"/>
            <w:vAlign w:val="center"/>
          </w:tcPr>
          <w:p w14:paraId="2C524D11" w14:textId="77777777" w:rsidR="00AA4C95" w:rsidRPr="00473CF7" w:rsidRDefault="00AA4C95" w:rsidP="00993904">
            <w:pPr>
              <w:pStyle w:val="BodyofReport"/>
              <w:jc w:val="center"/>
            </w:pPr>
            <w:r>
              <w:t>Cell 5 [ft/d]</w:t>
            </w:r>
          </w:p>
        </w:tc>
        <w:tc>
          <w:tcPr>
            <w:tcW w:w="1296" w:type="dxa"/>
            <w:shd w:val="clear" w:color="auto" w:fill="DDD9C3" w:themeFill="background2" w:themeFillShade="E6"/>
            <w:vAlign w:val="center"/>
          </w:tcPr>
          <w:p w14:paraId="6C634217" w14:textId="77777777" w:rsidR="00AA4C95" w:rsidRPr="00473CF7" w:rsidRDefault="00AA4C95" w:rsidP="00993904">
            <w:pPr>
              <w:pStyle w:val="BodyofReport"/>
              <w:jc w:val="center"/>
            </w:pPr>
            <w:r>
              <w:t>Cell 6 [ft/d]</w:t>
            </w:r>
          </w:p>
        </w:tc>
      </w:tr>
      <w:tr w:rsidR="00AA4C95" w14:paraId="569C4FEF" w14:textId="77777777" w:rsidTr="00993904">
        <w:tc>
          <w:tcPr>
            <w:tcW w:w="1584" w:type="dxa"/>
          </w:tcPr>
          <w:p w14:paraId="7ED07137" w14:textId="77777777" w:rsidR="00AA4C95" w:rsidRPr="00473CF7" w:rsidRDefault="00AA4C95" w:rsidP="00993904">
            <w:pPr>
              <w:pStyle w:val="BodyofReport"/>
              <w:jc w:val="center"/>
            </w:pPr>
            <w:r w:rsidRPr="00473CF7">
              <w:t>1 - (July)</w:t>
            </w:r>
          </w:p>
        </w:tc>
        <w:tc>
          <w:tcPr>
            <w:tcW w:w="1296" w:type="dxa"/>
          </w:tcPr>
          <w:p w14:paraId="1D94486A" w14:textId="3A318764" w:rsidR="00AA4C95" w:rsidRPr="00B541E1" w:rsidRDefault="00AA4C95" w:rsidP="00993904">
            <w:pPr>
              <w:pStyle w:val="BodyofReport"/>
              <w:jc w:val="right"/>
            </w:pPr>
            <w:r w:rsidRPr="00B541E1">
              <w:t>0.2</w:t>
            </w:r>
            <w:r w:rsidR="000D1CA0">
              <w:t>2</w:t>
            </w:r>
          </w:p>
        </w:tc>
        <w:tc>
          <w:tcPr>
            <w:tcW w:w="1296" w:type="dxa"/>
          </w:tcPr>
          <w:p w14:paraId="5CAAC0AE" w14:textId="77777777" w:rsidR="00AA4C95" w:rsidRPr="00B541E1" w:rsidRDefault="00AA4C95" w:rsidP="00993904">
            <w:pPr>
              <w:pStyle w:val="BodyofReport"/>
              <w:jc w:val="right"/>
            </w:pPr>
            <w:r>
              <w:t>0.01</w:t>
            </w:r>
          </w:p>
        </w:tc>
        <w:tc>
          <w:tcPr>
            <w:tcW w:w="1296" w:type="dxa"/>
          </w:tcPr>
          <w:p w14:paraId="1DAEB991" w14:textId="77777777" w:rsidR="00AA4C95" w:rsidRPr="00B541E1" w:rsidRDefault="00AA4C95" w:rsidP="00993904">
            <w:pPr>
              <w:pStyle w:val="BodyofReport"/>
              <w:jc w:val="right"/>
            </w:pPr>
            <w:r>
              <w:t>-</w:t>
            </w:r>
          </w:p>
        </w:tc>
        <w:tc>
          <w:tcPr>
            <w:tcW w:w="1296" w:type="dxa"/>
          </w:tcPr>
          <w:p w14:paraId="5311A7CC" w14:textId="77777777" w:rsidR="00AA4C95" w:rsidRPr="00B541E1" w:rsidRDefault="00AA4C95" w:rsidP="00993904">
            <w:pPr>
              <w:pStyle w:val="BodyofReport"/>
              <w:jc w:val="right"/>
            </w:pPr>
            <w:r>
              <w:t>0.05</w:t>
            </w:r>
          </w:p>
        </w:tc>
        <w:tc>
          <w:tcPr>
            <w:tcW w:w="1296" w:type="dxa"/>
          </w:tcPr>
          <w:p w14:paraId="675F18D2" w14:textId="77777777" w:rsidR="00AA4C95" w:rsidRPr="00B541E1" w:rsidRDefault="00AA4C95" w:rsidP="00993904">
            <w:pPr>
              <w:pStyle w:val="BodyofReport"/>
              <w:jc w:val="right"/>
            </w:pPr>
            <w:r>
              <w:t>0.07</w:t>
            </w:r>
          </w:p>
        </w:tc>
        <w:tc>
          <w:tcPr>
            <w:tcW w:w="1296" w:type="dxa"/>
          </w:tcPr>
          <w:p w14:paraId="464816B7" w14:textId="77777777" w:rsidR="00AA4C95" w:rsidRPr="00B541E1" w:rsidRDefault="00AA4C95" w:rsidP="00993904">
            <w:pPr>
              <w:pStyle w:val="BodyofReport"/>
              <w:jc w:val="right"/>
            </w:pPr>
            <w:r>
              <w:t>-</w:t>
            </w:r>
          </w:p>
        </w:tc>
      </w:tr>
      <w:tr w:rsidR="00AA4C95" w14:paraId="2EB80EBC" w14:textId="77777777" w:rsidTr="00993904">
        <w:tc>
          <w:tcPr>
            <w:tcW w:w="1584" w:type="dxa"/>
          </w:tcPr>
          <w:p w14:paraId="45B35B6A" w14:textId="77777777" w:rsidR="00AA4C95" w:rsidRPr="00473CF7" w:rsidRDefault="00AA4C95" w:rsidP="00993904">
            <w:pPr>
              <w:pStyle w:val="BodyofReport"/>
              <w:jc w:val="center"/>
            </w:pPr>
            <w:r w:rsidRPr="00473CF7">
              <w:t>2- (Aug)</w:t>
            </w:r>
          </w:p>
        </w:tc>
        <w:tc>
          <w:tcPr>
            <w:tcW w:w="1296" w:type="dxa"/>
          </w:tcPr>
          <w:p w14:paraId="0CC6D850" w14:textId="0FC728B4" w:rsidR="00AA4C95" w:rsidRPr="00B541E1" w:rsidRDefault="00AA4C95" w:rsidP="00993904">
            <w:pPr>
              <w:pStyle w:val="BodyofReport"/>
              <w:jc w:val="right"/>
            </w:pPr>
            <w:r>
              <w:t>0.2</w:t>
            </w:r>
            <w:r w:rsidR="000D1CA0">
              <w:t>9</w:t>
            </w:r>
          </w:p>
        </w:tc>
        <w:tc>
          <w:tcPr>
            <w:tcW w:w="1296" w:type="dxa"/>
          </w:tcPr>
          <w:p w14:paraId="436530A1" w14:textId="77777777" w:rsidR="00AA4C95" w:rsidRPr="00B541E1" w:rsidRDefault="00AA4C95" w:rsidP="00993904">
            <w:pPr>
              <w:pStyle w:val="BodyofReport"/>
              <w:jc w:val="right"/>
            </w:pPr>
            <w:r>
              <w:t>0.02</w:t>
            </w:r>
          </w:p>
        </w:tc>
        <w:tc>
          <w:tcPr>
            <w:tcW w:w="1296" w:type="dxa"/>
          </w:tcPr>
          <w:p w14:paraId="1C0779D7" w14:textId="77777777" w:rsidR="00AA4C95" w:rsidRPr="00B541E1" w:rsidRDefault="00AA4C95" w:rsidP="00993904">
            <w:pPr>
              <w:pStyle w:val="BodyofReport"/>
              <w:jc w:val="right"/>
            </w:pPr>
            <w:r>
              <w:t>-</w:t>
            </w:r>
          </w:p>
        </w:tc>
        <w:tc>
          <w:tcPr>
            <w:tcW w:w="1296" w:type="dxa"/>
          </w:tcPr>
          <w:p w14:paraId="65D9EF6A" w14:textId="77777777" w:rsidR="00AA4C95" w:rsidRPr="00B541E1" w:rsidRDefault="00AA4C95" w:rsidP="00993904">
            <w:pPr>
              <w:pStyle w:val="BodyofReport"/>
              <w:jc w:val="right"/>
            </w:pPr>
            <w:r>
              <w:t>0.01</w:t>
            </w:r>
          </w:p>
        </w:tc>
        <w:tc>
          <w:tcPr>
            <w:tcW w:w="1296" w:type="dxa"/>
          </w:tcPr>
          <w:p w14:paraId="74C2AC31" w14:textId="77777777" w:rsidR="00AA4C95" w:rsidRPr="00B541E1" w:rsidRDefault="00AA4C95" w:rsidP="00993904">
            <w:pPr>
              <w:pStyle w:val="BodyofReport"/>
              <w:jc w:val="right"/>
            </w:pPr>
            <w:r>
              <w:t>0.11</w:t>
            </w:r>
          </w:p>
        </w:tc>
        <w:tc>
          <w:tcPr>
            <w:tcW w:w="1296" w:type="dxa"/>
          </w:tcPr>
          <w:p w14:paraId="6B54C936" w14:textId="77777777" w:rsidR="00AA4C95" w:rsidRPr="00B541E1" w:rsidRDefault="00AA4C95" w:rsidP="00993904">
            <w:pPr>
              <w:pStyle w:val="BodyofReport"/>
              <w:jc w:val="right"/>
            </w:pPr>
            <w:r>
              <w:t>-</w:t>
            </w:r>
          </w:p>
        </w:tc>
      </w:tr>
      <w:tr w:rsidR="00AA4C95" w14:paraId="01FEFF6E" w14:textId="77777777" w:rsidTr="00993904">
        <w:tc>
          <w:tcPr>
            <w:tcW w:w="1584" w:type="dxa"/>
          </w:tcPr>
          <w:p w14:paraId="661A0E59" w14:textId="77777777" w:rsidR="00AA4C95" w:rsidRPr="00473CF7" w:rsidRDefault="00AA4C95" w:rsidP="00993904">
            <w:pPr>
              <w:pStyle w:val="BodyofReport"/>
              <w:jc w:val="center"/>
            </w:pPr>
            <w:r w:rsidRPr="00473CF7">
              <w:t>3- (Sep)</w:t>
            </w:r>
          </w:p>
        </w:tc>
        <w:tc>
          <w:tcPr>
            <w:tcW w:w="1296" w:type="dxa"/>
          </w:tcPr>
          <w:p w14:paraId="10A55430" w14:textId="77777777" w:rsidR="00AA4C95" w:rsidRPr="00B541E1" w:rsidRDefault="00AA4C95" w:rsidP="00993904">
            <w:pPr>
              <w:pStyle w:val="BodyofReport"/>
              <w:jc w:val="right"/>
            </w:pPr>
            <w:r>
              <w:t>-</w:t>
            </w:r>
          </w:p>
        </w:tc>
        <w:tc>
          <w:tcPr>
            <w:tcW w:w="1296" w:type="dxa"/>
          </w:tcPr>
          <w:p w14:paraId="319B5F79" w14:textId="77777777" w:rsidR="00AA4C95" w:rsidRPr="00B541E1" w:rsidRDefault="00AA4C95" w:rsidP="00993904">
            <w:pPr>
              <w:pStyle w:val="BodyofReport"/>
              <w:jc w:val="right"/>
            </w:pPr>
            <w:r>
              <w:t>-</w:t>
            </w:r>
          </w:p>
        </w:tc>
        <w:tc>
          <w:tcPr>
            <w:tcW w:w="1296" w:type="dxa"/>
          </w:tcPr>
          <w:p w14:paraId="30AA7AFA" w14:textId="77777777" w:rsidR="00AA4C95" w:rsidRPr="00B541E1" w:rsidRDefault="00AA4C95" w:rsidP="00993904">
            <w:pPr>
              <w:pStyle w:val="BodyofReport"/>
              <w:jc w:val="right"/>
            </w:pPr>
            <w:r>
              <w:t>0.15</w:t>
            </w:r>
          </w:p>
        </w:tc>
        <w:tc>
          <w:tcPr>
            <w:tcW w:w="1296" w:type="dxa"/>
          </w:tcPr>
          <w:p w14:paraId="173C9061" w14:textId="77777777" w:rsidR="00AA4C95" w:rsidRPr="00B541E1" w:rsidRDefault="00AA4C95" w:rsidP="00993904">
            <w:pPr>
              <w:pStyle w:val="BodyofReport"/>
              <w:jc w:val="right"/>
            </w:pPr>
            <w:r>
              <w:t>-</w:t>
            </w:r>
          </w:p>
        </w:tc>
        <w:tc>
          <w:tcPr>
            <w:tcW w:w="1296" w:type="dxa"/>
          </w:tcPr>
          <w:p w14:paraId="097B9EA0" w14:textId="77777777" w:rsidR="00AA4C95" w:rsidRPr="00B541E1" w:rsidRDefault="00AA4C95" w:rsidP="00993904">
            <w:pPr>
              <w:pStyle w:val="BodyofReport"/>
              <w:jc w:val="right"/>
            </w:pPr>
            <w:r>
              <w:t>-</w:t>
            </w:r>
          </w:p>
        </w:tc>
        <w:tc>
          <w:tcPr>
            <w:tcW w:w="1296" w:type="dxa"/>
          </w:tcPr>
          <w:p w14:paraId="66811B3E" w14:textId="77777777" w:rsidR="00AA4C95" w:rsidRPr="00B541E1" w:rsidRDefault="00AA4C95" w:rsidP="00993904">
            <w:pPr>
              <w:pStyle w:val="BodyofReport"/>
              <w:jc w:val="right"/>
            </w:pPr>
            <w:r>
              <w:t>0.21</w:t>
            </w:r>
          </w:p>
        </w:tc>
      </w:tr>
    </w:tbl>
    <w:p w14:paraId="1CDA1A6B" w14:textId="3D4C3855" w:rsidR="00AA4C95" w:rsidRDefault="000D1CA0" w:rsidP="00AA4C95">
      <w:pPr>
        <w:pStyle w:val="BodyofReport"/>
      </w:pPr>
      <w:r>
        <w:rPr>
          <w:noProof/>
        </w:rPr>
        <w:lastRenderedPageBreak/>
        <w:drawing>
          <wp:inline distT="0" distB="0" distL="0" distR="0" wp14:anchorId="2A40C0D2" wp14:editId="788FBCD5">
            <wp:extent cx="5956300" cy="2298700"/>
            <wp:effectExtent l="0" t="0" r="635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email">
                      <a:extLst>
                        <a:ext uri="{28A0092B-C50C-407E-A947-70E740481C1C}">
                          <a14:useLocalDpi xmlns:a14="http://schemas.microsoft.com/office/drawing/2010/main" val="0"/>
                        </a:ext>
                      </a:extLst>
                    </a:blip>
                    <a:srcRect/>
                    <a:stretch>
                      <a:fillRect/>
                    </a:stretch>
                  </pic:blipFill>
                  <pic:spPr bwMode="auto">
                    <a:xfrm>
                      <a:off x="0" y="0"/>
                      <a:ext cx="5956300" cy="2298700"/>
                    </a:xfrm>
                    <a:prstGeom prst="rect">
                      <a:avLst/>
                    </a:prstGeom>
                    <a:noFill/>
                  </pic:spPr>
                </pic:pic>
              </a:graphicData>
            </a:graphic>
          </wp:inline>
        </w:drawing>
      </w:r>
    </w:p>
    <w:p w14:paraId="1430F74B" w14:textId="32033263" w:rsidR="00422917" w:rsidRDefault="00422917" w:rsidP="00422917">
      <w:pPr>
        <w:pStyle w:val="BodyofReport"/>
        <w:rPr>
          <w:sz w:val="18"/>
          <w:szCs w:val="18"/>
        </w:rPr>
      </w:pPr>
      <w:r w:rsidRPr="00593BE4">
        <w:rPr>
          <w:b/>
          <w:bCs/>
          <w:sz w:val="18"/>
          <w:szCs w:val="18"/>
        </w:rPr>
        <w:t xml:space="preserve">Figure </w:t>
      </w:r>
      <w:r>
        <w:rPr>
          <w:b/>
          <w:bCs/>
          <w:sz w:val="18"/>
          <w:szCs w:val="18"/>
        </w:rPr>
        <w:t>6</w:t>
      </w:r>
      <w:r w:rsidRPr="00593BE4">
        <w:rPr>
          <w:b/>
          <w:bCs/>
          <w:sz w:val="18"/>
          <w:szCs w:val="18"/>
        </w:rPr>
        <w:t>:</w:t>
      </w:r>
      <w:r w:rsidRPr="00C3190C">
        <w:rPr>
          <w:sz w:val="18"/>
          <w:szCs w:val="18"/>
        </w:rPr>
        <w:t xml:space="preserve"> </w:t>
      </w:r>
      <w:r>
        <w:rPr>
          <w:sz w:val="18"/>
          <w:szCs w:val="18"/>
        </w:rPr>
        <w:t>Water surface elevations in cell 1 and cell 2 plotted with daily infiltration rates</w:t>
      </w:r>
      <w:r w:rsidRPr="00C3190C">
        <w:rPr>
          <w:sz w:val="18"/>
          <w:szCs w:val="18"/>
        </w:rPr>
        <w:t>.</w:t>
      </w:r>
    </w:p>
    <w:p w14:paraId="3FB0D8D5" w14:textId="7E7B272F" w:rsidR="00D20AF9" w:rsidRDefault="00D20AF9">
      <w:pPr>
        <w:spacing w:after="0" w:line="240" w:lineRule="auto"/>
        <w:rPr>
          <w:rFonts w:ascii="Times New Roman" w:hAnsi="Times New Roman"/>
          <w:sz w:val="18"/>
          <w:szCs w:val="18"/>
        </w:rPr>
      </w:pPr>
      <w:r>
        <w:rPr>
          <w:sz w:val="18"/>
          <w:szCs w:val="18"/>
        </w:rPr>
        <w:br w:type="page"/>
      </w:r>
    </w:p>
    <w:p w14:paraId="1FA455FF" w14:textId="7D0DFE1A" w:rsidR="00A86AFA" w:rsidRDefault="000B29B8" w:rsidP="00A86AFA">
      <w:pPr>
        <w:pStyle w:val="Heading1"/>
      </w:pPr>
      <w:bookmarkStart w:id="18" w:name="_Toc62565698"/>
      <w:r>
        <w:lastRenderedPageBreak/>
        <w:t xml:space="preserve">Local </w:t>
      </w:r>
      <w:r w:rsidR="00261E2B">
        <w:t>Monitoring</w:t>
      </w:r>
      <w:bookmarkEnd w:id="18"/>
    </w:p>
    <w:p w14:paraId="3ED9D1DF" w14:textId="581C1ABC" w:rsidR="00CF011C" w:rsidRPr="00CF011C" w:rsidRDefault="002A6257" w:rsidP="00CF011C">
      <w:pPr>
        <w:pStyle w:val="BodyofReport"/>
      </w:pPr>
      <w:r>
        <w:t>Several</w:t>
      </w:r>
      <w:r w:rsidR="00C2668E">
        <w:t xml:space="preserve"> groundwater and surface water monitoring devices are installed in and near the CWR BSR project</w:t>
      </w:r>
      <w:r w:rsidR="002E1336">
        <w:t xml:space="preserve"> (</w:t>
      </w:r>
      <w:r w:rsidR="00597D7D" w:rsidRPr="00597D7D">
        <w:t>well</w:t>
      </w:r>
      <w:r w:rsidR="00597D7D">
        <w:t xml:space="preserve"> locations</w:t>
      </w:r>
      <w:r w:rsidR="00597D7D" w:rsidRPr="00597D7D">
        <w:t xml:space="preserve"> labeled in</w:t>
      </w:r>
      <w:r w:rsidR="00597D7D">
        <w:rPr>
          <w:b/>
          <w:bCs/>
        </w:rPr>
        <w:t xml:space="preserve"> Appendix A</w:t>
      </w:r>
      <w:r w:rsidR="002E1336">
        <w:t xml:space="preserve">). Groundwater is monitored in several wells around the site and surface water is monitored at two locations in the Peterson Ditch, which bisects the property. </w:t>
      </w:r>
      <w:r>
        <w:t xml:space="preserve">These are in addition to the Rubicon gates, which monitor and record water levels in the cells. </w:t>
      </w:r>
      <w:r w:rsidR="002E1336">
        <w:t xml:space="preserve">Time series of </w:t>
      </w:r>
      <w:r w:rsidR="005A0431">
        <w:t xml:space="preserve">surface and groundwater levels </w:t>
      </w:r>
      <w:r w:rsidR="004777A9">
        <w:t xml:space="preserve">collected at these locations </w:t>
      </w:r>
      <w:r w:rsidR="005A0431">
        <w:t xml:space="preserve">are used </w:t>
      </w:r>
      <w:r w:rsidR="004777A9">
        <w:t>to</w:t>
      </w:r>
      <w:r w:rsidR="005A0431">
        <w:t xml:space="preserve"> develop a large dataset that can be monitored and analyzed by Program staff</w:t>
      </w:r>
      <w:r w:rsidR="00623D59">
        <w:t>. Here, data from the wells is used to observe system</w:t>
      </w:r>
      <w:r w:rsidR="004777A9">
        <w:t>-wide</w:t>
      </w:r>
      <w:r w:rsidR="00623D59">
        <w:t xml:space="preserve"> response to the filling activities in July, August and September</w:t>
      </w:r>
      <w:r w:rsidR="009240CC">
        <w:t>, and data from the gates is used to calculate post-filling infiltration rates using a water balance approach.</w:t>
      </w:r>
    </w:p>
    <w:p w14:paraId="429E3134" w14:textId="5FC6B24A" w:rsidR="00A86AFA" w:rsidRDefault="00C15579" w:rsidP="00A86AFA">
      <w:pPr>
        <w:pStyle w:val="Heading2"/>
      </w:pPr>
      <w:bookmarkStart w:id="19" w:name="_Toc62565699"/>
      <w:r>
        <w:t>Surface Water</w:t>
      </w:r>
      <w:r w:rsidR="004777A9">
        <w:t xml:space="preserve"> &amp; Groundwater</w:t>
      </w:r>
      <w:bookmarkEnd w:id="19"/>
    </w:p>
    <w:p w14:paraId="60CD3CC3" w14:textId="03DD5DC6" w:rsidR="00D84766" w:rsidRDefault="009240CC" w:rsidP="00C15579">
      <w:pPr>
        <w:pStyle w:val="BodyofReport"/>
      </w:pPr>
      <w:r>
        <w:t xml:space="preserve">Monitoring wells </w:t>
      </w:r>
      <w:r w:rsidR="00D84766">
        <w:t xml:space="preserve">owned by the Program and the Tri-Basin Natural Resources District (TBNRD) are sited around the property. The Program owns wells 301, 302, 303 and 304, which were installed and equipped with data loggers in 2014. In addition, the Program owns the two data loggers in the Peterson Drain, which were installed and equipped with data loggers in July 2020 (immediately </w:t>
      </w:r>
      <w:r w:rsidR="004F60DA">
        <w:t xml:space="preserve">preceding </w:t>
      </w:r>
      <w:r w:rsidR="00D84766">
        <w:t xml:space="preserve">the first fill in July). The TBNRD owns wells P-101, P-102 and P-132, which are located near the county roads around the property. </w:t>
      </w:r>
      <w:r w:rsidR="00E74602">
        <w:t xml:space="preserve">The </w:t>
      </w:r>
      <w:r w:rsidR="00C95F33">
        <w:t>TB</w:t>
      </w:r>
      <w:r w:rsidR="00E74602">
        <w:t xml:space="preserve">NRD wells have been collecting continuous data for over 10 years. Groundwater and surface water data from each of </w:t>
      </w:r>
      <w:r w:rsidR="004D1A34">
        <w:t>the</w:t>
      </w:r>
      <w:r w:rsidR="00E74602">
        <w:t xml:space="preserve"> wells is presented in </w:t>
      </w:r>
      <w:r w:rsidR="00E74602" w:rsidRPr="00E74602">
        <w:rPr>
          <w:b/>
          <w:bCs/>
        </w:rPr>
        <w:t xml:space="preserve">Figure </w:t>
      </w:r>
      <w:r w:rsidR="00422917">
        <w:rPr>
          <w:b/>
          <w:bCs/>
        </w:rPr>
        <w:t>7</w:t>
      </w:r>
      <w:r w:rsidR="00E74602">
        <w:t xml:space="preserve">. </w:t>
      </w:r>
      <w:r w:rsidR="004D1A34">
        <w:t xml:space="preserve">Data is shown from November 2019 to November 2020. Groundwater elevations are plotted on the left </w:t>
      </w:r>
      <w:r w:rsidR="00054911">
        <w:t>y-axis and</w:t>
      </w:r>
      <w:r w:rsidR="004D1A34">
        <w:t xml:space="preserve"> drain water surface elevations are presented on the right y-axis. Fillings are denoted using red shading in July, </w:t>
      </w:r>
      <w:proofErr w:type="gramStart"/>
      <w:r w:rsidR="004D1A34">
        <w:t>August</w:t>
      </w:r>
      <w:proofErr w:type="gramEnd"/>
      <w:r w:rsidR="004D1A34">
        <w:t xml:space="preserve"> and September of 2020.</w:t>
      </w:r>
    </w:p>
    <w:p w14:paraId="0600E30E" w14:textId="734BDB1A" w:rsidR="00D84766" w:rsidRDefault="003A35EF" w:rsidP="00C15579">
      <w:pPr>
        <w:pStyle w:val="BodyofReport"/>
      </w:pPr>
      <w:r>
        <w:rPr>
          <w:noProof/>
        </w:rPr>
        <w:drawing>
          <wp:inline distT="0" distB="0" distL="0" distR="0" wp14:anchorId="235D0958" wp14:editId="2EA3036F">
            <wp:extent cx="5943600" cy="3638332"/>
            <wp:effectExtent l="0" t="0" r="0"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email">
                      <a:extLst>
                        <a:ext uri="{28A0092B-C50C-407E-A947-70E740481C1C}">
                          <a14:useLocalDpi xmlns:a14="http://schemas.microsoft.com/office/drawing/2010/main" val="0"/>
                        </a:ext>
                      </a:extLst>
                    </a:blip>
                    <a:srcRect/>
                    <a:stretch>
                      <a:fillRect/>
                    </a:stretch>
                  </pic:blipFill>
                  <pic:spPr bwMode="auto">
                    <a:xfrm>
                      <a:off x="0" y="0"/>
                      <a:ext cx="5943600" cy="3638332"/>
                    </a:xfrm>
                    <a:prstGeom prst="rect">
                      <a:avLst/>
                    </a:prstGeom>
                    <a:noFill/>
                  </pic:spPr>
                </pic:pic>
              </a:graphicData>
            </a:graphic>
          </wp:inline>
        </w:drawing>
      </w:r>
    </w:p>
    <w:p w14:paraId="7829379C" w14:textId="6F9E839A" w:rsidR="004D1A34" w:rsidRDefault="004D1A34" w:rsidP="004D1A34">
      <w:pPr>
        <w:pStyle w:val="BodyofReport"/>
        <w:rPr>
          <w:sz w:val="18"/>
          <w:szCs w:val="18"/>
        </w:rPr>
      </w:pPr>
      <w:r w:rsidRPr="00593BE4">
        <w:rPr>
          <w:b/>
          <w:bCs/>
          <w:sz w:val="18"/>
          <w:szCs w:val="18"/>
        </w:rPr>
        <w:t xml:space="preserve">Figure </w:t>
      </w:r>
      <w:r w:rsidR="00422917">
        <w:rPr>
          <w:b/>
          <w:bCs/>
          <w:sz w:val="18"/>
          <w:szCs w:val="18"/>
        </w:rPr>
        <w:t>7</w:t>
      </w:r>
      <w:r w:rsidRPr="00593BE4">
        <w:rPr>
          <w:b/>
          <w:bCs/>
          <w:sz w:val="18"/>
          <w:szCs w:val="18"/>
        </w:rPr>
        <w:t>:</w:t>
      </w:r>
      <w:r w:rsidRPr="00C3190C">
        <w:rPr>
          <w:sz w:val="18"/>
          <w:szCs w:val="18"/>
        </w:rPr>
        <w:t xml:space="preserve"> </w:t>
      </w:r>
      <w:r>
        <w:rPr>
          <w:sz w:val="18"/>
          <w:szCs w:val="18"/>
        </w:rPr>
        <w:t>Groundwater and surface water elevations collected in monitoring wells and drain monitoring locations. Time series shown is from 11/1/19 to 11/1/2020</w:t>
      </w:r>
      <w:r w:rsidRPr="00C3190C">
        <w:rPr>
          <w:sz w:val="18"/>
          <w:szCs w:val="18"/>
        </w:rPr>
        <w:t>.</w:t>
      </w:r>
    </w:p>
    <w:p w14:paraId="67C882F1" w14:textId="5A50B8AF" w:rsidR="004D1A34" w:rsidRDefault="00F2033D" w:rsidP="004D1A34">
      <w:pPr>
        <w:pStyle w:val="BodyofReport"/>
      </w:pPr>
      <w:r>
        <w:lastRenderedPageBreak/>
        <w:t>Groundwater elevations increased as a result of the July, August</w:t>
      </w:r>
      <w:r w:rsidR="0026525B">
        <w:t>,</w:t>
      </w:r>
      <w:r>
        <w:t xml:space="preserve"> and September fillings. </w:t>
      </w:r>
      <w:r w:rsidR="00340E32">
        <w:t>G</w:t>
      </w:r>
      <w:r>
        <w:t xml:space="preserve">roundwater elevations increased by up to </w:t>
      </w:r>
      <w:r w:rsidR="001E0EDA">
        <w:t>2</w:t>
      </w:r>
      <w:r>
        <w:t xml:space="preserve"> feet when cells containing the wells or cells very near the wells were filled (e.g., well </w:t>
      </w:r>
      <w:r w:rsidR="00340E32">
        <w:t>301 and 302 during fills 1 and 2)</w:t>
      </w:r>
      <w:r w:rsidR="00054911">
        <w:t xml:space="preserve">. </w:t>
      </w:r>
      <w:r w:rsidR="00340E32">
        <w:t>More subtle increases</w:t>
      </w:r>
      <w:r w:rsidR="001E0EDA">
        <w:t xml:space="preserve"> were observed in wells that were further from the fillings (e.g., well P-132 during fills 1 and 2). In general, these responses were relatively subtle. The groundwater elevations began decreasing immediately and were generally back </w:t>
      </w:r>
      <w:r w:rsidR="000B5087">
        <w:t xml:space="preserve">to </w:t>
      </w:r>
      <w:r w:rsidR="001E0EDA">
        <w:t xml:space="preserve">near pre-fill levels after approximately 2 weeks to 1 month. </w:t>
      </w:r>
      <w:r w:rsidR="00D72096">
        <w:t xml:space="preserve">This suggests that water moves through the alluvial system relatively quickly and efficiently, which is not surprising </w:t>
      </w:r>
      <w:r w:rsidR="00463E02">
        <w:t xml:space="preserve">because the alluvium is comprised of mostly clean sand. </w:t>
      </w:r>
      <w:r w:rsidR="001E0EDA">
        <w:t xml:space="preserve">The fills did not appear to affect the </w:t>
      </w:r>
      <w:r w:rsidR="00463E02">
        <w:t xml:space="preserve">seasonal </w:t>
      </w:r>
      <w:r w:rsidR="001E0EDA">
        <w:t xml:space="preserve">downward trend in groundwater levels that is typical of the late summer and early fall. </w:t>
      </w:r>
      <w:r w:rsidR="000B5087">
        <w:t xml:space="preserve">For comparison to historical levels, </w:t>
      </w:r>
      <w:r w:rsidR="000B5087" w:rsidRPr="000B5087">
        <w:rPr>
          <w:b/>
          <w:bCs/>
        </w:rPr>
        <w:t xml:space="preserve">Figure </w:t>
      </w:r>
      <w:r w:rsidR="001762B0">
        <w:rPr>
          <w:b/>
          <w:bCs/>
        </w:rPr>
        <w:t>8</w:t>
      </w:r>
      <w:r w:rsidR="000B5087">
        <w:t xml:space="preserve"> shows groundwater levels from 2014 to the present.</w:t>
      </w:r>
    </w:p>
    <w:p w14:paraId="7FF3DE90" w14:textId="03B057AB" w:rsidR="000B5087" w:rsidRDefault="003A35EF" w:rsidP="004D1A34">
      <w:pPr>
        <w:pStyle w:val="BodyofReport"/>
      </w:pPr>
      <w:r>
        <w:rPr>
          <w:noProof/>
        </w:rPr>
        <w:drawing>
          <wp:inline distT="0" distB="0" distL="0" distR="0" wp14:anchorId="1033A7FC" wp14:editId="13F9A33D">
            <wp:extent cx="5943600" cy="3637762"/>
            <wp:effectExtent l="0" t="0" r="0" b="127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email">
                      <a:extLst>
                        <a:ext uri="{28A0092B-C50C-407E-A947-70E740481C1C}">
                          <a14:useLocalDpi xmlns:a14="http://schemas.microsoft.com/office/drawing/2010/main" val="0"/>
                        </a:ext>
                      </a:extLst>
                    </a:blip>
                    <a:srcRect/>
                    <a:stretch>
                      <a:fillRect/>
                    </a:stretch>
                  </pic:blipFill>
                  <pic:spPr bwMode="auto">
                    <a:xfrm>
                      <a:off x="0" y="0"/>
                      <a:ext cx="5943600" cy="3637762"/>
                    </a:xfrm>
                    <a:prstGeom prst="rect">
                      <a:avLst/>
                    </a:prstGeom>
                    <a:noFill/>
                  </pic:spPr>
                </pic:pic>
              </a:graphicData>
            </a:graphic>
          </wp:inline>
        </w:drawing>
      </w:r>
    </w:p>
    <w:p w14:paraId="7229B1E5" w14:textId="02F214C5" w:rsidR="00E74602" w:rsidRDefault="00327C0F" w:rsidP="00C15579">
      <w:pPr>
        <w:pStyle w:val="BodyofReport"/>
      </w:pPr>
      <w:r w:rsidRPr="00593BE4">
        <w:rPr>
          <w:b/>
          <w:bCs/>
          <w:sz w:val="18"/>
          <w:szCs w:val="18"/>
        </w:rPr>
        <w:t xml:space="preserve">Figure </w:t>
      </w:r>
      <w:r w:rsidR="001A3AA4">
        <w:rPr>
          <w:b/>
          <w:bCs/>
          <w:sz w:val="18"/>
          <w:szCs w:val="18"/>
        </w:rPr>
        <w:t>8</w:t>
      </w:r>
      <w:r w:rsidRPr="00593BE4">
        <w:rPr>
          <w:b/>
          <w:bCs/>
          <w:sz w:val="18"/>
          <w:szCs w:val="18"/>
        </w:rPr>
        <w:t>:</w:t>
      </w:r>
      <w:r w:rsidRPr="00C3190C">
        <w:rPr>
          <w:sz w:val="18"/>
          <w:szCs w:val="18"/>
        </w:rPr>
        <w:t xml:space="preserve"> </w:t>
      </w:r>
      <w:r>
        <w:rPr>
          <w:sz w:val="18"/>
          <w:szCs w:val="18"/>
        </w:rPr>
        <w:t>Groundwater and surface water elevations collected in monitoring wells and drain monitoring locations. Time series shown is from 11/1/19 to 11/1/2020</w:t>
      </w:r>
      <w:r w:rsidRPr="00C3190C">
        <w:rPr>
          <w:sz w:val="18"/>
          <w:szCs w:val="18"/>
        </w:rPr>
        <w:t>.</w:t>
      </w:r>
    </w:p>
    <w:p w14:paraId="51DCB4DA" w14:textId="105023C4" w:rsidR="00535A2C" w:rsidRDefault="00733784" w:rsidP="00733784">
      <w:pPr>
        <w:pStyle w:val="Heading1"/>
      </w:pPr>
      <w:bookmarkStart w:id="20" w:name="_Toc62565700"/>
      <w:r>
        <w:t>Conclusions and Takeaways</w:t>
      </w:r>
      <w:bookmarkEnd w:id="20"/>
    </w:p>
    <w:p w14:paraId="18F8A425" w14:textId="3E3F7E5F" w:rsidR="00733784" w:rsidRDefault="00733784" w:rsidP="00954912">
      <w:pPr>
        <w:pStyle w:val="BodyofReport"/>
      </w:pPr>
      <w:r>
        <w:t>The main conclusions and takeaways from this report are summarized below:</w:t>
      </w:r>
    </w:p>
    <w:p w14:paraId="1093A979" w14:textId="58E85EEB" w:rsidR="00463E02" w:rsidRDefault="00463E02" w:rsidP="00954912">
      <w:pPr>
        <w:pStyle w:val="BodyofReport"/>
        <w:numPr>
          <w:ilvl w:val="0"/>
          <w:numId w:val="36"/>
        </w:numPr>
      </w:pPr>
      <w:r>
        <w:t xml:space="preserve">The major pieces of project infrastructure performed well during the test fills. </w:t>
      </w:r>
      <w:r w:rsidR="00954912">
        <w:t>An</w:t>
      </w:r>
      <w:r>
        <w:t xml:space="preserve"> issue that will need to be monitored closely is the suspected beginning-level cavitation on or near the pipeline valves at each discharge structure. Currently, no structural improvements are </w:t>
      </w:r>
      <w:r w:rsidR="00954912">
        <w:t>planned</w:t>
      </w:r>
      <w:r>
        <w:t xml:space="preserve">. It is expected that filling cells 1 and 3 concurrently will improve conditions. </w:t>
      </w:r>
    </w:p>
    <w:p w14:paraId="7A8B05EE" w14:textId="49F8F366" w:rsidR="00733784" w:rsidRDefault="00463E02" w:rsidP="00954912">
      <w:pPr>
        <w:pStyle w:val="BodyofReport"/>
        <w:numPr>
          <w:ilvl w:val="0"/>
          <w:numId w:val="36"/>
        </w:numPr>
      </w:pPr>
      <w:r>
        <w:t xml:space="preserve">The </w:t>
      </w:r>
      <w:r w:rsidR="009075F1">
        <w:t xml:space="preserve">Rubicon gates </w:t>
      </w:r>
      <w:r w:rsidR="009A2D59">
        <w:t xml:space="preserve">and associated remote control and monitoring systems </w:t>
      </w:r>
      <w:r w:rsidR="009075F1">
        <w:t>work well</w:t>
      </w:r>
      <w:r w:rsidR="009A2D59">
        <w:t xml:space="preserve"> and greatly reduce on-site staff time during and after operations. However, </w:t>
      </w:r>
      <w:r w:rsidR="00954912">
        <w:t xml:space="preserve">regardless of </w:t>
      </w:r>
      <w:r w:rsidR="009A2D59">
        <w:t>the self-regulating feature</w:t>
      </w:r>
      <w:r w:rsidR="00954912">
        <w:t>, the gates</w:t>
      </w:r>
      <w:r w:rsidR="009A2D59">
        <w:t xml:space="preserve"> </w:t>
      </w:r>
      <w:r w:rsidR="00954912">
        <w:t xml:space="preserve">do </w:t>
      </w:r>
      <w:r w:rsidR="009A2D59">
        <w:t>require regular monitoring during fills to ensure that the gates are acting as expected, and to track deliveries to and from each cell.</w:t>
      </w:r>
    </w:p>
    <w:p w14:paraId="059428D7" w14:textId="6E9E7821" w:rsidR="00D24C28" w:rsidRDefault="009A2D59" w:rsidP="00954912">
      <w:pPr>
        <w:pStyle w:val="BodyofReport"/>
        <w:numPr>
          <w:ilvl w:val="0"/>
          <w:numId w:val="36"/>
        </w:numPr>
      </w:pPr>
      <w:r>
        <w:lastRenderedPageBreak/>
        <w:t>Low flow channels in cells 2 and 3 could help filling efficiencies. Right now, a large volume of water needs to be delivered to each cell before head is built up on the Rubicon gates due to thick vegetation and extremely flat terrain in these two cells. Theoretically, it would be easy to over-fill the cells if attention is only being paid to water levels at the gate. However, this is not totally unwelcome because it also likely increases saturation, ponding, and infiltration. This issue will be monitored and the need for a low flow channel will be assessed moving forward. Construction on such a feature is not imminent.</w:t>
      </w:r>
    </w:p>
    <w:p w14:paraId="5B35FBE6" w14:textId="6C34C97C" w:rsidR="00385723" w:rsidRDefault="009A2D59" w:rsidP="00954912">
      <w:pPr>
        <w:pStyle w:val="BodyofReport"/>
        <w:numPr>
          <w:ilvl w:val="0"/>
          <w:numId w:val="36"/>
        </w:numPr>
      </w:pPr>
      <w:r>
        <w:t>Filling of cells 7 and 8 during the August and September fills, respectively, was desired but not achieved. This is not a concern moving forward. Operations in 2020 were conservative because it was the first time the project has been tested, and</w:t>
      </w:r>
      <w:r w:rsidR="00EE0499">
        <w:t xml:space="preserve"> it is believed that those cells would have been filled easily</w:t>
      </w:r>
      <w:r>
        <w:t xml:space="preserve"> if more water had been delivered</w:t>
      </w:r>
      <w:r w:rsidR="00EE0499">
        <w:t xml:space="preserve"> to the project</w:t>
      </w:r>
      <w:r>
        <w:t>.</w:t>
      </w:r>
    </w:p>
    <w:p w14:paraId="1AEFC807" w14:textId="50736F4A" w:rsidR="00D72096" w:rsidRDefault="00EE0499" w:rsidP="00954912">
      <w:pPr>
        <w:pStyle w:val="BodyofReport"/>
        <w:numPr>
          <w:ilvl w:val="0"/>
          <w:numId w:val="36"/>
        </w:numPr>
      </w:pPr>
      <w:r>
        <w:t>Recharge operations resulted in increases in both groundwater and surface water elevation</w:t>
      </w:r>
      <w:r w:rsidR="00173FAA">
        <w:t>s</w:t>
      </w:r>
      <w:r>
        <w:t xml:space="preserve"> in the area. Increases were only about 2 ft when filling cells very near the wells and less when filling cells several hundred or thousand feet away from the wells. Water surface elevations in the Peterson Drain increased subtly (i.e., a few inches). Groundwater and surface water will continue to be monitored in the area. The Program may install an additional well downstream of the project to increase </w:t>
      </w:r>
      <w:r w:rsidR="00173FAA">
        <w:t>regional monitoring capabilities.</w:t>
      </w:r>
    </w:p>
    <w:p w14:paraId="5407C386" w14:textId="1EA6CD98" w:rsidR="00CE56FE" w:rsidRDefault="00173FAA" w:rsidP="00954912">
      <w:pPr>
        <w:pStyle w:val="BodyofReport"/>
        <w:numPr>
          <w:ilvl w:val="0"/>
          <w:numId w:val="36"/>
        </w:numPr>
      </w:pPr>
      <w:r>
        <w:t>The Program will</w:t>
      </w:r>
      <w:r w:rsidR="00D72096">
        <w:t xml:space="preserve"> continue with full operations in 2021</w:t>
      </w:r>
      <w:r>
        <w:t>. The project will be filled with excesses in the Platte River, when available. The Program will be ready for deliveries in the late spring or early summer, after icing concerns have passed. The objective in 2021 will be to continue to optimize project operations and to collect the data necessary to inform future operation and scoring models.</w:t>
      </w:r>
    </w:p>
    <w:p w14:paraId="0029F319" w14:textId="4F42CCC5" w:rsidR="00A45D59" w:rsidRDefault="00A45D59" w:rsidP="00954912">
      <w:pPr>
        <w:pStyle w:val="BodyofReport"/>
      </w:pPr>
      <w:r>
        <w:br w:type="page"/>
      </w:r>
    </w:p>
    <w:p w14:paraId="50B67689" w14:textId="23AA6737" w:rsidR="00A45D59" w:rsidRPr="00EE0499" w:rsidRDefault="00A45D59" w:rsidP="00A45D59">
      <w:pPr>
        <w:pStyle w:val="Heading1"/>
        <w:numPr>
          <w:ilvl w:val="0"/>
          <w:numId w:val="0"/>
        </w:numPr>
        <w:ind w:left="432" w:hanging="432"/>
        <w:jc w:val="center"/>
      </w:pPr>
      <w:r>
        <w:lastRenderedPageBreak/>
        <w:t>APPENDIX A: SITE MAP</w:t>
      </w:r>
    </w:p>
    <w:sectPr w:rsidR="00A45D59" w:rsidRPr="00EE0499" w:rsidSect="00902B4E">
      <w:footerReference w:type="default" r:id="rId28"/>
      <w:endnotePr>
        <w:numFmt w:val="lowerLetter"/>
      </w:endnotePr>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307EBF" w14:textId="77777777" w:rsidR="00841420" w:rsidRDefault="00841420" w:rsidP="00AD3199">
      <w:pPr>
        <w:spacing w:after="0" w:line="240" w:lineRule="auto"/>
      </w:pPr>
      <w:r>
        <w:separator/>
      </w:r>
    </w:p>
  </w:endnote>
  <w:endnote w:type="continuationSeparator" w:id="0">
    <w:p w14:paraId="565049A3" w14:textId="77777777" w:rsidR="00841420" w:rsidRDefault="00841420" w:rsidP="00AD3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GPGothicE">
    <w:charset w:val="80"/>
    <w:family w:val="swiss"/>
    <w:pitch w:val="variable"/>
    <w:sig w:usb0="E00002FF" w:usb1="2AC7EDFE" w:usb2="00000012" w:usb3="00000000" w:csb0="00020001"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0C726" w14:textId="77777777" w:rsidR="002E0554" w:rsidRDefault="002E05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49B4F0" w14:textId="54AE72FC" w:rsidR="00B347B8" w:rsidRDefault="00B347B8">
    <w:pPr>
      <w:pStyle w:val="Footer"/>
      <w:jc w:val="center"/>
    </w:pPr>
  </w:p>
  <w:p w14:paraId="11185CC2" w14:textId="77777777" w:rsidR="00B347B8" w:rsidRDefault="00B347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47C63" w14:textId="77777777" w:rsidR="002E0554" w:rsidRDefault="002E05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1792985"/>
      <w:docPartObj>
        <w:docPartGallery w:val="Page Numbers (Bottom of Page)"/>
        <w:docPartUnique/>
      </w:docPartObj>
    </w:sdtPr>
    <w:sdtEndPr>
      <w:rPr>
        <w:noProof/>
      </w:rPr>
    </w:sdtEndPr>
    <w:sdtContent>
      <w:p w14:paraId="7981FB05" w14:textId="185D0D6F" w:rsidR="00E03482" w:rsidRDefault="00E0348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0B43329" w14:textId="77777777" w:rsidR="00B347B8" w:rsidRDefault="00B347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D0CA61" w14:textId="77777777" w:rsidR="00841420" w:rsidRDefault="00841420" w:rsidP="00AD3199">
      <w:pPr>
        <w:spacing w:after="0" w:line="240" w:lineRule="auto"/>
      </w:pPr>
      <w:r>
        <w:separator/>
      </w:r>
    </w:p>
  </w:footnote>
  <w:footnote w:type="continuationSeparator" w:id="0">
    <w:p w14:paraId="58327183" w14:textId="77777777" w:rsidR="00841420" w:rsidRDefault="00841420" w:rsidP="00AD3199">
      <w:pPr>
        <w:spacing w:after="0" w:line="240" w:lineRule="auto"/>
      </w:pPr>
      <w:r>
        <w:continuationSeparator/>
      </w:r>
    </w:p>
  </w:footnote>
  <w:footnote w:id="1">
    <w:p w14:paraId="7883C7DA" w14:textId="6B698499" w:rsidR="00787E3D" w:rsidRDefault="00787E3D">
      <w:pPr>
        <w:pStyle w:val="FootnoteText"/>
      </w:pPr>
      <w:r>
        <w:rPr>
          <w:rStyle w:val="FootnoteReference"/>
        </w:rPr>
        <w:footnoteRef/>
      </w:r>
      <w:r>
        <w:t xml:space="preserve"> Executive Director’s Office (EDO), Platte River Recovery Implementation Program. </w:t>
      </w:r>
      <w:r>
        <w:rPr>
          <w:i/>
          <w:iCs/>
        </w:rPr>
        <w:t>Cottonwood Ranch Broad-Scale Recharge: Project Information, Monitoring, Operations and Maintenance Document</w:t>
      </w:r>
      <w:r>
        <w:t>, Version 1.0, June 30, 2020.</w:t>
      </w:r>
    </w:p>
  </w:footnote>
  <w:footnote w:id="2">
    <w:p w14:paraId="07097725" w14:textId="666E4D5F" w:rsidR="00AF182F" w:rsidRDefault="00AF182F">
      <w:pPr>
        <w:pStyle w:val="FootnoteText"/>
      </w:pPr>
      <w:r>
        <w:rPr>
          <w:rStyle w:val="FootnoteReference"/>
        </w:rPr>
        <w:footnoteRef/>
      </w:r>
      <w:r>
        <w:t xml:space="preserve"> Executive Director’s Office (EDO), Platte River Recovery Implementation Program. </w:t>
      </w:r>
      <w:r>
        <w:rPr>
          <w:i/>
          <w:iCs/>
        </w:rPr>
        <w:t>Cottonwood Ranch Broad-Scale Recharge: Project Information, Monitoring, Operations and Maintenance Document</w:t>
      </w:r>
      <w:r>
        <w:t>, Version 1.0, June 30, 2020.</w:t>
      </w:r>
    </w:p>
  </w:footnote>
  <w:footnote w:id="3">
    <w:p w14:paraId="68A76817" w14:textId="53A16FF2" w:rsidR="00AF182F" w:rsidRDefault="00AF182F">
      <w:pPr>
        <w:pStyle w:val="FootnoteText"/>
      </w:pPr>
      <w:r>
        <w:rPr>
          <w:rStyle w:val="FootnoteReference"/>
        </w:rPr>
        <w:footnoteRef/>
      </w:r>
      <w:r>
        <w:t xml:space="preserve"> Data from the High Plains Regional Climate Center (HPRCC) was used here to estimate precipitation and evapotranspiration at the site. </w:t>
      </w:r>
      <w:r w:rsidR="00D72096">
        <w:t xml:space="preserve">Data from a station in Holdrege, Nebraska was used for this analysis. However, </w:t>
      </w:r>
      <w:proofErr w:type="spellStart"/>
      <w:proofErr w:type="gramStart"/>
      <w:r w:rsidR="00D72096">
        <w:t>a</w:t>
      </w:r>
      <w:proofErr w:type="spellEnd"/>
      <w:proofErr w:type="gramEnd"/>
      <w:r w:rsidR="00D72096">
        <w:t xml:space="preserve"> on-site weather station exists and will be used in the future.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CC050E" w14:textId="77777777" w:rsidR="002E0554" w:rsidRDefault="002E05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6BA495" w14:textId="55813A38" w:rsidR="00B347B8" w:rsidRPr="00924953" w:rsidRDefault="002E0554" w:rsidP="008068D8">
    <w:pPr>
      <w:tabs>
        <w:tab w:val="center" w:pos="4680"/>
        <w:tab w:val="right" w:pos="9360"/>
      </w:tabs>
      <w:spacing w:after="0" w:line="240" w:lineRule="auto"/>
      <w:rPr>
        <w:rFonts w:ascii="Arial" w:hAnsi="Arial" w:cs="Arial"/>
        <w:b/>
        <w:color w:val="000000"/>
        <w:sz w:val="16"/>
        <w:szCs w:val="16"/>
      </w:rPr>
    </w:pPr>
    <w:sdt>
      <w:sdtPr>
        <w:rPr>
          <w:rFonts w:ascii="Arial" w:hAnsi="Arial" w:cs="Arial"/>
          <w:b/>
          <w:color w:val="000000"/>
          <w:sz w:val="16"/>
          <w:szCs w:val="16"/>
        </w:rPr>
        <w:id w:val="1515954454"/>
        <w:docPartObj>
          <w:docPartGallery w:val="Watermarks"/>
          <w:docPartUnique/>
        </w:docPartObj>
      </w:sdtPr>
      <w:sdtContent>
        <w:r w:rsidRPr="002E0554">
          <w:rPr>
            <w:rFonts w:ascii="Arial" w:hAnsi="Arial" w:cs="Arial"/>
            <w:b/>
            <w:noProof/>
            <w:color w:val="000000"/>
            <w:sz w:val="16"/>
            <w:szCs w:val="16"/>
          </w:rPr>
          <w:pict w14:anchorId="78D4EB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41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347B8">
      <w:rPr>
        <w:rFonts w:ascii="Arial" w:hAnsi="Arial" w:cs="Arial"/>
        <w:b/>
        <w:noProof/>
        <w:color w:val="000000"/>
        <w:sz w:val="16"/>
        <w:szCs w:val="16"/>
      </w:rPr>
      <mc:AlternateContent>
        <mc:Choice Requires="wps">
          <w:drawing>
            <wp:anchor distT="4294967295" distB="4294967295" distL="114300" distR="114300" simplePos="0" relativeHeight="251659264" behindDoc="0" locked="0" layoutInCell="1" allowOverlap="1" wp14:anchorId="3920E9E2" wp14:editId="3EB948DC">
              <wp:simplePos x="0" y="0"/>
              <wp:positionH relativeFrom="column">
                <wp:posOffset>0</wp:posOffset>
              </wp:positionH>
              <wp:positionV relativeFrom="paragraph">
                <wp:posOffset>440054</wp:posOffset>
              </wp:positionV>
              <wp:extent cx="2743200" cy="0"/>
              <wp:effectExtent l="0" t="0" r="19050" b="190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D0E719" id="_x0000_t32" coordsize="21600,21600" o:spt="32" o:oned="t" path="m,l21600,21600e" filled="f">
              <v:path arrowok="t" fillok="f" o:connecttype="none"/>
              <o:lock v:ext="edit" shapetype="t"/>
            </v:shapetype>
            <v:shape id="AutoShape 3" o:spid="_x0000_s1026" type="#_x0000_t32" style="position:absolute;margin-left:0;margin-top:34.65pt;width:3in;height:0;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" strokeweight="1.5pt"/>
          </w:pict>
        </mc:Fallback>
      </mc:AlternateContent>
    </w:r>
    <w:r w:rsidR="00B347B8">
      <w:rPr>
        <w:rFonts w:ascii="Arial" w:hAnsi="Arial" w:cs="Arial"/>
        <w:b/>
        <w:noProof/>
        <w:color w:val="000000"/>
        <w:sz w:val="16"/>
        <w:szCs w:val="16"/>
      </w:rPr>
      <mc:AlternateContent>
        <mc:Choice Requires="wps">
          <w:drawing>
            <wp:anchor distT="4294967295" distB="4294967295" distL="114300" distR="114300" simplePos="0" relativeHeight="251660288" behindDoc="0" locked="0" layoutInCell="1" allowOverlap="1" wp14:anchorId="652CFDE1" wp14:editId="0A149867">
              <wp:simplePos x="0" y="0"/>
              <wp:positionH relativeFrom="column">
                <wp:posOffset>3200400</wp:posOffset>
              </wp:positionH>
              <wp:positionV relativeFrom="paragraph">
                <wp:posOffset>437514</wp:posOffset>
              </wp:positionV>
              <wp:extent cx="2743200" cy="0"/>
              <wp:effectExtent l="0" t="0" r="19050" b="190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9B151C" id="AutoShape 4" o:spid="_x0000_s1026" type="#_x0000_t32" style="position:absolute;margin-left:252pt;margin-top:34.45pt;width:3in;height:0;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" strokeweight="1.5pt"/>
          </w:pict>
        </mc:Fallback>
      </mc:AlternateContent>
    </w:r>
    <w:r w:rsidR="00B347B8">
      <w:rPr>
        <w:rFonts w:ascii="Arial" w:hAnsi="Arial" w:cs="Arial"/>
        <w:b/>
        <w:color w:val="000000"/>
        <w:sz w:val="16"/>
        <w:szCs w:val="16"/>
      </w:rPr>
      <w:t>PRRIP – ED OFFICE</w:t>
    </w:r>
    <w:r>
      <w:rPr>
        <w:rFonts w:ascii="Arial" w:hAnsi="Arial" w:cs="Arial"/>
        <w:b/>
        <w:color w:val="000000"/>
        <w:sz w:val="16"/>
        <w:szCs w:val="16"/>
      </w:rPr>
      <w:t xml:space="preserve"> DRAFT</w:t>
    </w:r>
    <w:r w:rsidR="00B347B8" w:rsidRPr="00924953">
      <w:rPr>
        <w:rFonts w:ascii="Arial" w:hAnsi="Arial" w:cs="Arial"/>
        <w:b/>
        <w:color w:val="000000"/>
        <w:sz w:val="16"/>
        <w:szCs w:val="16"/>
      </w:rPr>
      <w:tab/>
    </w:r>
    <w:r w:rsidR="00B347B8">
      <w:rPr>
        <w:rFonts w:ascii="Arial" w:hAnsi="Arial" w:cs="Arial"/>
        <w:b/>
        <w:noProof/>
        <w:color w:val="000000"/>
        <w:sz w:val="16"/>
        <w:szCs w:val="16"/>
      </w:rPr>
      <w:drawing>
        <wp:inline distT="0" distB="0" distL="0" distR="0" wp14:anchorId="53275DF7" wp14:editId="284CAF90">
          <wp:extent cx="482600" cy="643255"/>
          <wp:effectExtent l="0" t="0" r="0" b="4445"/>
          <wp:docPr id="11" name="Picture 1" descr="Description: 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rcRect b="9930"/>
                  <a:stretch>
                    <a:fillRect/>
                  </a:stretch>
                </pic:blipFill>
                <pic:spPr bwMode="auto">
                  <a:xfrm>
                    <a:off x="0" y="0"/>
                    <a:ext cx="482600" cy="643255"/>
                  </a:xfrm>
                  <a:prstGeom prst="rect">
                    <a:avLst/>
                  </a:prstGeom>
                  <a:noFill/>
                  <a:ln>
                    <a:noFill/>
                  </a:ln>
                </pic:spPr>
              </pic:pic>
            </a:graphicData>
          </a:graphic>
        </wp:inline>
      </w:drawing>
    </w:r>
    <w:r w:rsidR="00B347B8">
      <w:rPr>
        <w:rFonts w:ascii="Arial" w:hAnsi="Arial" w:cs="Arial"/>
        <w:b/>
        <w:color w:val="000000"/>
        <w:sz w:val="16"/>
        <w:szCs w:val="16"/>
      </w:rPr>
      <w:tab/>
      <w:t>202</w:t>
    </w:r>
    <w:r w:rsidR="00BE5E25">
      <w:rPr>
        <w:rFonts w:ascii="Arial" w:hAnsi="Arial" w:cs="Arial"/>
        <w:b/>
        <w:color w:val="000000"/>
        <w:sz w:val="16"/>
        <w:szCs w:val="16"/>
      </w:rPr>
      <w:t>1</w:t>
    </w:r>
  </w:p>
  <w:p w14:paraId="4895D2C0" w14:textId="77777777" w:rsidR="00B347B8" w:rsidRPr="00D9073B" w:rsidRDefault="00B347B8" w:rsidP="00D9073B">
    <w:pPr>
      <w:pStyle w:val="Header"/>
      <w:jc w:val="center"/>
      <w:rPr>
        <w:rFonts w:ascii="Times New Roman"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B4DF1" w14:textId="77777777" w:rsidR="002E0554" w:rsidRDefault="002E05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E652D"/>
    <w:multiLevelType w:val="multilevel"/>
    <w:tmpl w:val="628CEB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4D082F"/>
    <w:multiLevelType w:val="hybridMultilevel"/>
    <w:tmpl w:val="6292F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D0E8A"/>
    <w:multiLevelType w:val="hybridMultilevel"/>
    <w:tmpl w:val="51603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E7ABA"/>
    <w:multiLevelType w:val="hybridMultilevel"/>
    <w:tmpl w:val="FA540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B4B13"/>
    <w:multiLevelType w:val="hybridMultilevel"/>
    <w:tmpl w:val="DE52A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DC1405"/>
    <w:multiLevelType w:val="hybridMultilevel"/>
    <w:tmpl w:val="948EA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8D0EE9"/>
    <w:multiLevelType w:val="hybridMultilevel"/>
    <w:tmpl w:val="6B0C3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23E5E"/>
    <w:multiLevelType w:val="hybridMultilevel"/>
    <w:tmpl w:val="B9440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8E5263"/>
    <w:multiLevelType w:val="hybridMultilevel"/>
    <w:tmpl w:val="B4F83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E764B6"/>
    <w:multiLevelType w:val="hybridMultilevel"/>
    <w:tmpl w:val="E850C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F703AA"/>
    <w:multiLevelType w:val="hybridMultilevel"/>
    <w:tmpl w:val="610C6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2D4DB9"/>
    <w:multiLevelType w:val="hybridMultilevel"/>
    <w:tmpl w:val="FBD4C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94397"/>
    <w:multiLevelType w:val="hybridMultilevel"/>
    <w:tmpl w:val="51F231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9969C5"/>
    <w:multiLevelType w:val="hybridMultilevel"/>
    <w:tmpl w:val="02A2714E"/>
    <w:lvl w:ilvl="0" w:tplc="3F6440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C318F4"/>
    <w:multiLevelType w:val="hybridMultilevel"/>
    <w:tmpl w:val="EFE4C0C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A20B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3AD53E5F"/>
    <w:multiLevelType w:val="hybridMultilevel"/>
    <w:tmpl w:val="00A2C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BE330B"/>
    <w:multiLevelType w:val="hybridMultilevel"/>
    <w:tmpl w:val="EC4CB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EC1256"/>
    <w:multiLevelType w:val="hybridMultilevel"/>
    <w:tmpl w:val="2ED27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430DD1"/>
    <w:multiLevelType w:val="hybridMultilevel"/>
    <w:tmpl w:val="21424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D041F4"/>
    <w:multiLevelType w:val="hybridMultilevel"/>
    <w:tmpl w:val="58344C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C1D3E83"/>
    <w:multiLevelType w:val="hybridMultilevel"/>
    <w:tmpl w:val="B2F840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A57421"/>
    <w:multiLevelType w:val="hybridMultilevel"/>
    <w:tmpl w:val="C238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820A1C"/>
    <w:multiLevelType w:val="hybridMultilevel"/>
    <w:tmpl w:val="F4923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AB431E"/>
    <w:multiLevelType w:val="hybridMultilevel"/>
    <w:tmpl w:val="2C8EA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06746B"/>
    <w:multiLevelType w:val="hybridMultilevel"/>
    <w:tmpl w:val="E898C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A00E9D"/>
    <w:multiLevelType w:val="hybridMultilevel"/>
    <w:tmpl w:val="8E4A1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A709C3"/>
    <w:multiLevelType w:val="hybridMultilevel"/>
    <w:tmpl w:val="4DC02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14206E"/>
    <w:multiLevelType w:val="hybridMultilevel"/>
    <w:tmpl w:val="CD7A7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4D5CF8"/>
    <w:multiLevelType w:val="hybridMultilevel"/>
    <w:tmpl w:val="A5C02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7765C4"/>
    <w:multiLevelType w:val="hybridMultilevel"/>
    <w:tmpl w:val="42869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9430AD"/>
    <w:multiLevelType w:val="hybridMultilevel"/>
    <w:tmpl w:val="156EA030"/>
    <w:lvl w:ilvl="0" w:tplc="3F64409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9A1F15"/>
    <w:multiLevelType w:val="hybridMultilevel"/>
    <w:tmpl w:val="2B560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CC24E0"/>
    <w:multiLevelType w:val="hybridMultilevel"/>
    <w:tmpl w:val="DA56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3F3E62"/>
    <w:multiLevelType w:val="hybridMultilevel"/>
    <w:tmpl w:val="D4D48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C61485"/>
    <w:multiLevelType w:val="hybridMultilevel"/>
    <w:tmpl w:val="C352D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1"/>
  </w:num>
  <w:num w:numId="3">
    <w:abstractNumId w:val="8"/>
  </w:num>
  <w:num w:numId="4">
    <w:abstractNumId w:val="28"/>
  </w:num>
  <w:num w:numId="5">
    <w:abstractNumId w:val="12"/>
  </w:num>
  <w:num w:numId="6">
    <w:abstractNumId w:val="14"/>
  </w:num>
  <w:num w:numId="7">
    <w:abstractNumId w:val="30"/>
  </w:num>
  <w:num w:numId="8">
    <w:abstractNumId w:val="11"/>
  </w:num>
  <w:num w:numId="9">
    <w:abstractNumId w:val="9"/>
  </w:num>
  <w:num w:numId="10">
    <w:abstractNumId w:val="31"/>
  </w:num>
  <w:num w:numId="11">
    <w:abstractNumId w:val="13"/>
  </w:num>
  <w:num w:numId="12">
    <w:abstractNumId w:val="6"/>
  </w:num>
  <w:num w:numId="13">
    <w:abstractNumId w:val="23"/>
  </w:num>
  <w:num w:numId="14">
    <w:abstractNumId w:val="1"/>
  </w:num>
  <w:num w:numId="15">
    <w:abstractNumId w:val="25"/>
  </w:num>
  <w:num w:numId="16">
    <w:abstractNumId w:val="29"/>
  </w:num>
  <w:num w:numId="17">
    <w:abstractNumId w:val="33"/>
  </w:num>
  <w:num w:numId="18">
    <w:abstractNumId w:val="3"/>
  </w:num>
  <w:num w:numId="19">
    <w:abstractNumId w:val="2"/>
  </w:num>
  <w:num w:numId="20">
    <w:abstractNumId w:val="35"/>
  </w:num>
  <w:num w:numId="21">
    <w:abstractNumId w:val="24"/>
  </w:num>
  <w:num w:numId="22">
    <w:abstractNumId w:val="7"/>
  </w:num>
  <w:num w:numId="23">
    <w:abstractNumId w:val="17"/>
  </w:num>
  <w:num w:numId="24">
    <w:abstractNumId w:val="4"/>
  </w:num>
  <w:num w:numId="25">
    <w:abstractNumId w:val="10"/>
  </w:num>
  <w:num w:numId="26">
    <w:abstractNumId w:val="0"/>
  </w:num>
  <w:num w:numId="27">
    <w:abstractNumId w:val="32"/>
  </w:num>
  <w:num w:numId="28">
    <w:abstractNumId w:val="34"/>
  </w:num>
  <w:num w:numId="29">
    <w:abstractNumId w:val="22"/>
  </w:num>
  <w:num w:numId="30">
    <w:abstractNumId w:val="18"/>
  </w:num>
  <w:num w:numId="31">
    <w:abstractNumId w:val="5"/>
  </w:num>
  <w:num w:numId="32">
    <w:abstractNumId w:val="20"/>
  </w:num>
  <w:num w:numId="33">
    <w:abstractNumId w:val="26"/>
  </w:num>
  <w:num w:numId="34">
    <w:abstractNumId w:val="27"/>
  </w:num>
  <w:num w:numId="35">
    <w:abstractNumId w:val="16"/>
  </w:num>
  <w:num w:numId="36">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DC3"/>
    <w:rsid w:val="00001BEB"/>
    <w:rsid w:val="00001F19"/>
    <w:rsid w:val="00001FCF"/>
    <w:rsid w:val="00004DC4"/>
    <w:rsid w:val="0000558A"/>
    <w:rsid w:val="00006EEA"/>
    <w:rsid w:val="0000769D"/>
    <w:rsid w:val="00007B8B"/>
    <w:rsid w:val="000116D2"/>
    <w:rsid w:val="00012106"/>
    <w:rsid w:val="000132AF"/>
    <w:rsid w:val="0001366D"/>
    <w:rsid w:val="00013F4B"/>
    <w:rsid w:val="000141E9"/>
    <w:rsid w:val="0001594F"/>
    <w:rsid w:val="00016C9F"/>
    <w:rsid w:val="0001705B"/>
    <w:rsid w:val="000176DB"/>
    <w:rsid w:val="00017751"/>
    <w:rsid w:val="00022F92"/>
    <w:rsid w:val="000230E6"/>
    <w:rsid w:val="00023A45"/>
    <w:rsid w:val="00023CB0"/>
    <w:rsid w:val="00024A96"/>
    <w:rsid w:val="00024F6A"/>
    <w:rsid w:val="000265FD"/>
    <w:rsid w:val="00026CE4"/>
    <w:rsid w:val="00026D0E"/>
    <w:rsid w:val="00030570"/>
    <w:rsid w:val="00030B00"/>
    <w:rsid w:val="00030FB0"/>
    <w:rsid w:val="000311BD"/>
    <w:rsid w:val="00035059"/>
    <w:rsid w:val="00035310"/>
    <w:rsid w:val="00035966"/>
    <w:rsid w:val="000368BE"/>
    <w:rsid w:val="00036BBF"/>
    <w:rsid w:val="00040EFB"/>
    <w:rsid w:val="00041198"/>
    <w:rsid w:val="0004227A"/>
    <w:rsid w:val="00042B03"/>
    <w:rsid w:val="00043023"/>
    <w:rsid w:val="000431B8"/>
    <w:rsid w:val="00044060"/>
    <w:rsid w:val="0004457B"/>
    <w:rsid w:val="00044CA9"/>
    <w:rsid w:val="0004559F"/>
    <w:rsid w:val="00045614"/>
    <w:rsid w:val="00045D68"/>
    <w:rsid w:val="00046D7A"/>
    <w:rsid w:val="00046E2D"/>
    <w:rsid w:val="0004706B"/>
    <w:rsid w:val="000472F5"/>
    <w:rsid w:val="000518EE"/>
    <w:rsid w:val="00052BAC"/>
    <w:rsid w:val="00052C5A"/>
    <w:rsid w:val="00054911"/>
    <w:rsid w:val="000572BB"/>
    <w:rsid w:val="000605A5"/>
    <w:rsid w:val="0006060C"/>
    <w:rsid w:val="00061177"/>
    <w:rsid w:val="00061203"/>
    <w:rsid w:val="00061D4F"/>
    <w:rsid w:val="00061E74"/>
    <w:rsid w:val="00062A8B"/>
    <w:rsid w:val="00063375"/>
    <w:rsid w:val="00063677"/>
    <w:rsid w:val="00063CBA"/>
    <w:rsid w:val="00063D55"/>
    <w:rsid w:val="00064369"/>
    <w:rsid w:val="00065D4C"/>
    <w:rsid w:val="000664DB"/>
    <w:rsid w:val="000674C0"/>
    <w:rsid w:val="00070552"/>
    <w:rsid w:val="0007116F"/>
    <w:rsid w:val="00072B18"/>
    <w:rsid w:val="00072D7B"/>
    <w:rsid w:val="00072FEA"/>
    <w:rsid w:val="00075D25"/>
    <w:rsid w:val="00076135"/>
    <w:rsid w:val="000768AC"/>
    <w:rsid w:val="0007764A"/>
    <w:rsid w:val="00077981"/>
    <w:rsid w:val="00077DAF"/>
    <w:rsid w:val="0008142A"/>
    <w:rsid w:val="00081512"/>
    <w:rsid w:val="00082DCD"/>
    <w:rsid w:val="00082EC3"/>
    <w:rsid w:val="000833CD"/>
    <w:rsid w:val="000834A6"/>
    <w:rsid w:val="00084325"/>
    <w:rsid w:val="00084979"/>
    <w:rsid w:val="00085291"/>
    <w:rsid w:val="00085DC8"/>
    <w:rsid w:val="00086158"/>
    <w:rsid w:val="00086FE4"/>
    <w:rsid w:val="00090901"/>
    <w:rsid w:val="000909A6"/>
    <w:rsid w:val="00090C11"/>
    <w:rsid w:val="0009242F"/>
    <w:rsid w:val="000925FB"/>
    <w:rsid w:val="000932D1"/>
    <w:rsid w:val="0009354B"/>
    <w:rsid w:val="00094001"/>
    <w:rsid w:val="00094767"/>
    <w:rsid w:val="00094852"/>
    <w:rsid w:val="000954D9"/>
    <w:rsid w:val="00095BB0"/>
    <w:rsid w:val="0009616E"/>
    <w:rsid w:val="000A11CE"/>
    <w:rsid w:val="000A1C34"/>
    <w:rsid w:val="000A25D8"/>
    <w:rsid w:val="000A28D6"/>
    <w:rsid w:val="000A2AD8"/>
    <w:rsid w:val="000A46E9"/>
    <w:rsid w:val="000A4C1B"/>
    <w:rsid w:val="000A77E9"/>
    <w:rsid w:val="000B0B8E"/>
    <w:rsid w:val="000B1416"/>
    <w:rsid w:val="000B1803"/>
    <w:rsid w:val="000B1E1B"/>
    <w:rsid w:val="000B1FCC"/>
    <w:rsid w:val="000B29B8"/>
    <w:rsid w:val="000B328D"/>
    <w:rsid w:val="000B4219"/>
    <w:rsid w:val="000B5087"/>
    <w:rsid w:val="000B601F"/>
    <w:rsid w:val="000B7E2A"/>
    <w:rsid w:val="000C01FE"/>
    <w:rsid w:val="000C2578"/>
    <w:rsid w:val="000C377A"/>
    <w:rsid w:val="000C3CAD"/>
    <w:rsid w:val="000C4015"/>
    <w:rsid w:val="000C408F"/>
    <w:rsid w:val="000C41F7"/>
    <w:rsid w:val="000C4797"/>
    <w:rsid w:val="000C4D38"/>
    <w:rsid w:val="000C4D77"/>
    <w:rsid w:val="000C531F"/>
    <w:rsid w:val="000D0957"/>
    <w:rsid w:val="000D0B55"/>
    <w:rsid w:val="000D1AB1"/>
    <w:rsid w:val="000D1CA0"/>
    <w:rsid w:val="000D250D"/>
    <w:rsid w:val="000D289D"/>
    <w:rsid w:val="000D3466"/>
    <w:rsid w:val="000D37B5"/>
    <w:rsid w:val="000D3B53"/>
    <w:rsid w:val="000D3B5C"/>
    <w:rsid w:val="000D3D78"/>
    <w:rsid w:val="000D493B"/>
    <w:rsid w:val="000D5241"/>
    <w:rsid w:val="000D5250"/>
    <w:rsid w:val="000D59A0"/>
    <w:rsid w:val="000D5F22"/>
    <w:rsid w:val="000D73F9"/>
    <w:rsid w:val="000E0249"/>
    <w:rsid w:val="000E072D"/>
    <w:rsid w:val="000E0EB3"/>
    <w:rsid w:val="000E1C65"/>
    <w:rsid w:val="000E2C74"/>
    <w:rsid w:val="000E372A"/>
    <w:rsid w:val="000E3A4F"/>
    <w:rsid w:val="000E3A71"/>
    <w:rsid w:val="000E48DB"/>
    <w:rsid w:val="000E5847"/>
    <w:rsid w:val="000E75D4"/>
    <w:rsid w:val="000E7940"/>
    <w:rsid w:val="000F003C"/>
    <w:rsid w:val="000F06FD"/>
    <w:rsid w:val="000F0FFB"/>
    <w:rsid w:val="000F1041"/>
    <w:rsid w:val="000F1B4B"/>
    <w:rsid w:val="000F22C2"/>
    <w:rsid w:val="000F3711"/>
    <w:rsid w:val="000F3C2E"/>
    <w:rsid w:val="000F40EE"/>
    <w:rsid w:val="000F4920"/>
    <w:rsid w:val="000F5013"/>
    <w:rsid w:val="000F64B3"/>
    <w:rsid w:val="000F65BE"/>
    <w:rsid w:val="000F6787"/>
    <w:rsid w:val="000F79B6"/>
    <w:rsid w:val="001002AB"/>
    <w:rsid w:val="001007AB"/>
    <w:rsid w:val="001008B0"/>
    <w:rsid w:val="0010104D"/>
    <w:rsid w:val="00101FE6"/>
    <w:rsid w:val="0010209C"/>
    <w:rsid w:val="001035B5"/>
    <w:rsid w:val="00103F22"/>
    <w:rsid w:val="00104068"/>
    <w:rsid w:val="00106025"/>
    <w:rsid w:val="00106702"/>
    <w:rsid w:val="00107F06"/>
    <w:rsid w:val="00110214"/>
    <w:rsid w:val="001108E3"/>
    <w:rsid w:val="00110B15"/>
    <w:rsid w:val="0011213D"/>
    <w:rsid w:val="001124FC"/>
    <w:rsid w:val="0011267E"/>
    <w:rsid w:val="001126BD"/>
    <w:rsid w:val="00114C1F"/>
    <w:rsid w:val="00114D6C"/>
    <w:rsid w:val="001150BC"/>
    <w:rsid w:val="00115416"/>
    <w:rsid w:val="0011640F"/>
    <w:rsid w:val="00116DC3"/>
    <w:rsid w:val="001170FF"/>
    <w:rsid w:val="00117E58"/>
    <w:rsid w:val="00120AD8"/>
    <w:rsid w:val="001210E8"/>
    <w:rsid w:val="00122AF1"/>
    <w:rsid w:val="00123735"/>
    <w:rsid w:val="00123773"/>
    <w:rsid w:val="00123787"/>
    <w:rsid w:val="0012413D"/>
    <w:rsid w:val="00125296"/>
    <w:rsid w:val="00125A0A"/>
    <w:rsid w:val="00125AFC"/>
    <w:rsid w:val="00125B24"/>
    <w:rsid w:val="001273CE"/>
    <w:rsid w:val="001275D9"/>
    <w:rsid w:val="00127A86"/>
    <w:rsid w:val="00131047"/>
    <w:rsid w:val="00132001"/>
    <w:rsid w:val="001334C8"/>
    <w:rsid w:val="001336EC"/>
    <w:rsid w:val="00133D96"/>
    <w:rsid w:val="00134F86"/>
    <w:rsid w:val="0013500B"/>
    <w:rsid w:val="00136746"/>
    <w:rsid w:val="00137CF8"/>
    <w:rsid w:val="00140D31"/>
    <w:rsid w:val="00142099"/>
    <w:rsid w:val="001434B6"/>
    <w:rsid w:val="0014372A"/>
    <w:rsid w:val="00144650"/>
    <w:rsid w:val="00144704"/>
    <w:rsid w:val="00145552"/>
    <w:rsid w:val="0014585A"/>
    <w:rsid w:val="00146015"/>
    <w:rsid w:val="00146091"/>
    <w:rsid w:val="001468B3"/>
    <w:rsid w:val="0014710A"/>
    <w:rsid w:val="00147874"/>
    <w:rsid w:val="001518DA"/>
    <w:rsid w:val="001520D4"/>
    <w:rsid w:val="00152A80"/>
    <w:rsid w:val="001530AE"/>
    <w:rsid w:val="0015547B"/>
    <w:rsid w:val="00155B83"/>
    <w:rsid w:val="00155C42"/>
    <w:rsid w:val="00157F11"/>
    <w:rsid w:val="00162B3A"/>
    <w:rsid w:val="0016346D"/>
    <w:rsid w:val="00164113"/>
    <w:rsid w:val="001642AB"/>
    <w:rsid w:val="00165A1D"/>
    <w:rsid w:val="0016612F"/>
    <w:rsid w:val="001670DA"/>
    <w:rsid w:val="0016750D"/>
    <w:rsid w:val="00167E50"/>
    <w:rsid w:val="00171FC0"/>
    <w:rsid w:val="0017236B"/>
    <w:rsid w:val="00172648"/>
    <w:rsid w:val="001731C9"/>
    <w:rsid w:val="001732EF"/>
    <w:rsid w:val="00173FAA"/>
    <w:rsid w:val="001749AB"/>
    <w:rsid w:val="00174DAF"/>
    <w:rsid w:val="001750F0"/>
    <w:rsid w:val="00176200"/>
    <w:rsid w:val="001762B0"/>
    <w:rsid w:val="00177BE0"/>
    <w:rsid w:val="00181E66"/>
    <w:rsid w:val="001832EC"/>
    <w:rsid w:val="001834B3"/>
    <w:rsid w:val="00183632"/>
    <w:rsid w:val="001840AC"/>
    <w:rsid w:val="00184A4F"/>
    <w:rsid w:val="00184EC9"/>
    <w:rsid w:val="001850B1"/>
    <w:rsid w:val="00185C91"/>
    <w:rsid w:val="001860F5"/>
    <w:rsid w:val="00187316"/>
    <w:rsid w:val="001878AB"/>
    <w:rsid w:val="001903D9"/>
    <w:rsid w:val="001915E8"/>
    <w:rsid w:val="00193849"/>
    <w:rsid w:val="00195F8B"/>
    <w:rsid w:val="0019614E"/>
    <w:rsid w:val="00196E78"/>
    <w:rsid w:val="0019707A"/>
    <w:rsid w:val="001A05A0"/>
    <w:rsid w:val="001A0D38"/>
    <w:rsid w:val="001A0D70"/>
    <w:rsid w:val="001A26C6"/>
    <w:rsid w:val="001A2E6E"/>
    <w:rsid w:val="001A32F1"/>
    <w:rsid w:val="001A3AA4"/>
    <w:rsid w:val="001A49B1"/>
    <w:rsid w:val="001A5DDB"/>
    <w:rsid w:val="001A5DF5"/>
    <w:rsid w:val="001A629D"/>
    <w:rsid w:val="001A6975"/>
    <w:rsid w:val="001B0203"/>
    <w:rsid w:val="001B12A7"/>
    <w:rsid w:val="001B36E7"/>
    <w:rsid w:val="001B3F0C"/>
    <w:rsid w:val="001B40F4"/>
    <w:rsid w:val="001B6306"/>
    <w:rsid w:val="001B7222"/>
    <w:rsid w:val="001B7469"/>
    <w:rsid w:val="001C01D4"/>
    <w:rsid w:val="001C1976"/>
    <w:rsid w:val="001C3080"/>
    <w:rsid w:val="001C383F"/>
    <w:rsid w:val="001C4379"/>
    <w:rsid w:val="001C4A2F"/>
    <w:rsid w:val="001C4C9A"/>
    <w:rsid w:val="001D05FB"/>
    <w:rsid w:val="001D0874"/>
    <w:rsid w:val="001D1FD5"/>
    <w:rsid w:val="001D2199"/>
    <w:rsid w:val="001D3BB0"/>
    <w:rsid w:val="001D63FE"/>
    <w:rsid w:val="001D681C"/>
    <w:rsid w:val="001D7BF6"/>
    <w:rsid w:val="001E0316"/>
    <w:rsid w:val="001E0EDA"/>
    <w:rsid w:val="001E12B0"/>
    <w:rsid w:val="001E1AAD"/>
    <w:rsid w:val="001E1B92"/>
    <w:rsid w:val="001E2920"/>
    <w:rsid w:val="001E51DB"/>
    <w:rsid w:val="001E601F"/>
    <w:rsid w:val="001E603E"/>
    <w:rsid w:val="001E6976"/>
    <w:rsid w:val="001F0C19"/>
    <w:rsid w:val="001F1EC8"/>
    <w:rsid w:val="001F1F4A"/>
    <w:rsid w:val="001F214D"/>
    <w:rsid w:val="001F33B0"/>
    <w:rsid w:val="001F348D"/>
    <w:rsid w:val="001F41E1"/>
    <w:rsid w:val="001F43BE"/>
    <w:rsid w:val="001F5783"/>
    <w:rsid w:val="001F6ABB"/>
    <w:rsid w:val="001F73A0"/>
    <w:rsid w:val="002002BE"/>
    <w:rsid w:val="002004AE"/>
    <w:rsid w:val="00200659"/>
    <w:rsid w:val="00201BA6"/>
    <w:rsid w:val="0020229C"/>
    <w:rsid w:val="00202D14"/>
    <w:rsid w:val="00204AE1"/>
    <w:rsid w:val="0020687B"/>
    <w:rsid w:val="00206B46"/>
    <w:rsid w:val="00206DC3"/>
    <w:rsid w:val="002106D0"/>
    <w:rsid w:val="00210B2A"/>
    <w:rsid w:val="00210E9C"/>
    <w:rsid w:val="00210F30"/>
    <w:rsid w:val="00211BA9"/>
    <w:rsid w:val="002149AC"/>
    <w:rsid w:val="0021723C"/>
    <w:rsid w:val="00217580"/>
    <w:rsid w:val="00217891"/>
    <w:rsid w:val="00217BF7"/>
    <w:rsid w:val="00217D82"/>
    <w:rsid w:val="00220467"/>
    <w:rsid w:val="002205B8"/>
    <w:rsid w:val="00220B58"/>
    <w:rsid w:val="00220BA5"/>
    <w:rsid w:val="00220E09"/>
    <w:rsid w:val="002210DE"/>
    <w:rsid w:val="002228CC"/>
    <w:rsid w:val="0022298F"/>
    <w:rsid w:val="00222A96"/>
    <w:rsid w:val="00223F04"/>
    <w:rsid w:val="00224A3D"/>
    <w:rsid w:val="00225F6F"/>
    <w:rsid w:val="00226EA4"/>
    <w:rsid w:val="00226FBA"/>
    <w:rsid w:val="002274CF"/>
    <w:rsid w:val="00227CED"/>
    <w:rsid w:val="00230A31"/>
    <w:rsid w:val="00232252"/>
    <w:rsid w:val="00233A4D"/>
    <w:rsid w:val="00233A97"/>
    <w:rsid w:val="00235696"/>
    <w:rsid w:val="00235940"/>
    <w:rsid w:val="0023595E"/>
    <w:rsid w:val="00237187"/>
    <w:rsid w:val="002406EC"/>
    <w:rsid w:val="00240D4C"/>
    <w:rsid w:val="002414D4"/>
    <w:rsid w:val="00241902"/>
    <w:rsid w:val="002419B9"/>
    <w:rsid w:val="002420E7"/>
    <w:rsid w:val="002421C7"/>
    <w:rsid w:val="002423B9"/>
    <w:rsid w:val="0024329C"/>
    <w:rsid w:val="002435D7"/>
    <w:rsid w:val="00243B44"/>
    <w:rsid w:val="00243BAA"/>
    <w:rsid w:val="00243E30"/>
    <w:rsid w:val="00244953"/>
    <w:rsid w:val="002461CA"/>
    <w:rsid w:val="00247120"/>
    <w:rsid w:val="0025007C"/>
    <w:rsid w:val="0025027B"/>
    <w:rsid w:val="0025067B"/>
    <w:rsid w:val="00250826"/>
    <w:rsid w:val="00250D8B"/>
    <w:rsid w:val="00254F3A"/>
    <w:rsid w:val="00254FEB"/>
    <w:rsid w:val="00256F0C"/>
    <w:rsid w:val="00257C04"/>
    <w:rsid w:val="00261956"/>
    <w:rsid w:val="00261D8B"/>
    <w:rsid w:val="00261E2B"/>
    <w:rsid w:val="002630BC"/>
    <w:rsid w:val="00263648"/>
    <w:rsid w:val="0026525B"/>
    <w:rsid w:val="00267859"/>
    <w:rsid w:val="0027037B"/>
    <w:rsid w:val="00273D15"/>
    <w:rsid w:val="002741BE"/>
    <w:rsid w:val="0027450E"/>
    <w:rsid w:val="00274637"/>
    <w:rsid w:val="002762E1"/>
    <w:rsid w:val="0027771A"/>
    <w:rsid w:val="00277C96"/>
    <w:rsid w:val="002800C9"/>
    <w:rsid w:val="00280258"/>
    <w:rsid w:val="00280544"/>
    <w:rsid w:val="0028166E"/>
    <w:rsid w:val="00281C02"/>
    <w:rsid w:val="0028267A"/>
    <w:rsid w:val="00282D09"/>
    <w:rsid w:val="00285A24"/>
    <w:rsid w:val="0028692D"/>
    <w:rsid w:val="00286B37"/>
    <w:rsid w:val="0028762D"/>
    <w:rsid w:val="00290110"/>
    <w:rsid w:val="00291679"/>
    <w:rsid w:val="00292E80"/>
    <w:rsid w:val="00293116"/>
    <w:rsid w:val="00294F0A"/>
    <w:rsid w:val="002950F3"/>
    <w:rsid w:val="00295815"/>
    <w:rsid w:val="00296E99"/>
    <w:rsid w:val="002970CF"/>
    <w:rsid w:val="002972BA"/>
    <w:rsid w:val="00297754"/>
    <w:rsid w:val="002977C7"/>
    <w:rsid w:val="002A1102"/>
    <w:rsid w:val="002A15BC"/>
    <w:rsid w:val="002A26E3"/>
    <w:rsid w:val="002A44E1"/>
    <w:rsid w:val="002A4C15"/>
    <w:rsid w:val="002A5BB8"/>
    <w:rsid w:val="002A619F"/>
    <w:rsid w:val="002A6257"/>
    <w:rsid w:val="002A64F9"/>
    <w:rsid w:val="002B00C5"/>
    <w:rsid w:val="002B0FDA"/>
    <w:rsid w:val="002B10B3"/>
    <w:rsid w:val="002B111A"/>
    <w:rsid w:val="002B22B6"/>
    <w:rsid w:val="002B26C8"/>
    <w:rsid w:val="002B29D4"/>
    <w:rsid w:val="002B300C"/>
    <w:rsid w:val="002B3EAA"/>
    <w:rsid w:val="002B50A1"/>
    <w:rsid w:val="002B5111"/>
    <w:rsid w:val="002B59EF"/>
    <w:rsid w:val="002B73C5"/>
    <w:rsid w:val="002C056D"/>
    <w:rsid w:val="002C1895"/>
    <w:rsid w:val="002C2227"/>
    <w:rsid w:val="002C2E60"/>
    <w:rsid w:val="002C2EBD"/>
    <w:rsid w:val="002C3BD7"/>
    <w:rsid w:val="002C4D96"/>
    <w:rsid w:val="002C4FA3"/>
    <w:rsid w:val="002C5766"/>
    <w:rsid w:val="002C60F6"/>
    <w:rsid w:val="002C6909"/>
    <w:rsid w:val="002C6CDE"/>
    <w:rsid w:val="002D0641"/>
    <w:rsid w:val="002D1357"/>
    <w:rsid w:val="002D33E4"/>
    <w:rsid w:val="002D4923"/>
    <w:rsid w:val="002D52EB"/>
    <w:rsid w:val="002D5634"/>
    <w:rsid w:val="002D573C"/>
    <w:rsid w:val="002D634C"/>
    <w:rsid w:val="002D76E8"/>
    <w:rsid w:val="002D7B16"/>
    <w:rsid w:val="002D7DB4"/>
    <w:rsid w:val="002E0554"/>
    <w:rsid w:val="002E122A"/>
    <w:rsid w:val="002E1336"/>
    <w:rsid w:val="002E1CE2"/>
    <w:rsid w:val="002E35BB"/>
    <w:rsid w:val="002E49BE"/>
    <w:rsid w:val="002E6B67"/>
    <w:rsid w:val="002E6B99"/>
    <w:rsid w:val="002E708C"/>
    <w:rsid w:val="002E71D4"/>
    <w:rsid w:val="002F0508"/>
    <w:rsid w:val="002F24B8"/>
    <w:rsid w:val="002F2A5B"/>
    <w:rsid w:val="002F3022"/>
    <w:rsid w:val="002F4024"/>
    <w:rsid w:val="002F42A4"/>
    <w:rsid w:val="002F475A"/>
    <w:rsid w:val="002F485A"/>
    <w:rsid w:val="002F4E0D"/>
    <w:rsid w:val="002F511E"/>
    <w:rsid w:val="002F5453"/>
    <w:rsid w:val="002F69FA"/>
    <w:rsid w:val="002F7038"/>
    <w:rsid w:val="002F78C9"/>
    <w:rsid w:val="002F7D3C"/>
    <w:rsid w:val="002F7E90"/>
    <w:rsid w:val="0030030E"/>
    <w:rsid w:val="0030071C"/>
    <w:rsid w:val="00300BB5"/>
    <w:rsid w:val="00300D10"/>
    <w:rsid w:val="00302426"/>
    <w:rsid w:val="00302527"/>
    <w:rsid w:val="0030353D"/>
    <w:rsid w:val="003038A8"/>
    <w:rsid w:val="00304774"/>
    <w:rsid w:val="0030480A"/>
    <w:rsid w:val="00306272"/>
    <w:rsid w:val="00306304"/>
    <w:rsid w:val="00306415"/>
    <w:rsid w:val="003106F8"/>
    <w:rsid w:val="00310C8D"/>
    <w:rsid w:val="00311409"/>
    <w:rsid w:val="00311A0E"/>
    <w:rsid w:val="003121F4"/>
    <w:rsid w:val="0031241F"/>
    <w:rsid w:val="00312976"/>
    <w:rsid w:val="00313230"/>
    <w:rsid w:val="00314292"/>
    <w:rsid w:val="00314B03"/>
    <w:rsid w:val="0031568C"/>
    <w:rsid w:val="003172D1"/>
    <w:rsid w:val="0031767B"/>
    <w:rsid w:val="003225E0"/>
    <w:rsid w:val="003241F6"/>
    <w:rsid w:val="003258B2"/>
    <w:rsid w:val="00327192"/>
    <w:rsid w:val="00327C0F"/>
    <w:rsid w:val="003309B5"/>
    <w:rsid w:val="00330A67"/>
    <w:rsid w:val="00330BDB"/>
    <w:rsid w:val="0033107C"/>
    <w:rsid w:val="003310F9"/>
    <w:rsid w:val="003319B1"/>
    <w:rsid w:val="00331CC4"/>
    <w:rsid w:val="00332628"/>
    <w:rsid w:val="00332A0B"/>
    <w:rsid w:val="00332FCF"/>
    <w:rsid w:val="0033312F"/>
    <w:rsid w:val="003338E4"/>
    <w:rsid w:val="00333A7B"/>
    <w:rsid w:val="003346F5"/>
    <w:rsid w:val="003356B7"/>
    <w:rsid w:val="003358ED"/>
    <w:rsid w:val="0033628A"/>
    <w:rsid w:val="003365DF"/>
    <w:rsid w:val="00340BE1"/>
    <w:rsid w:val="00340E32"/>
    <w:rsid w:val="00343B52"/>
    <w:rsid w:val="0034649D"/>
    <w:rsid w:val="003472B6"/>
    <w:rsid w:val="00350251"/>
    <w:rsid w:val="00350302"/>
    <w:rsid w:val="0035181C"/>
    <w:rsid w:val="0035257B"/>
    <w:rsid w:val="00354E2A"/>
    <w:rsid w:val="003553DF"/>
    <w:rsid w:val="003560A6"/>
    <w:rsid w:val="003566CC"/>
    <w:rsid w:val="00357817"/>
    <w:rsid w:val="003578F8"/>
    <w:rsid w:val="00357DB3"/>
    <w:rsid w:val="00362D2C"/>
    <w:rsid w:val="00364074"/>
    <w:rsid w:val="00364DAC"/>
    <w:rsid w:val="00364E81"/>
    <w:rsid w:val="0036606F"/>
    <w:rsid w:val="003671FA"/>
    <w:rsid w:val="00367872"/>
    <w:rsid w:val="003715F7"/>
    <w:rsid w:val="003722AC"/>
    <w:rsid w:val="003725E2"/>
    <w:rsid w:val="00372B6B"/>
    <w:rsid w:val="00374287"/>
    <w:rsid w:val="0037531D"/>
    <w:rsid w:val="00376092"/>
    <w:rsid w:val="00380950"/>
    <w:rsid w:val="00381C79"/>
    <w:rsid w:val="003824E3"/>
    <w:rsid w:val="00383DDE"/>
    <w:rsid w:val="00384B78"/>
    <w:rsid w:val="00385286"/>
    <w:rsid w:val="00385723"/>
    <w:rsid w:val="0038700D"/>
    <w:rsid w:val="00387094"/>
    <w:rsid w:val="00387A92"/>
    <w:rsid w:val="00390146"/>
    <w:rsid w:val="00392497"/>
    <w:rsid w:val="003934F6"/>
    <w:rsid w:val="003938B7"/>
    <w:rsid w:val="003942B2"/>
    <w:rsid w:val="00394B98"/>
    <w:rsid w:val="003963BA"/>
    <w:rsid w:val="00397CCB"/>
    <w:rsid w:val="003A111D"/>
    <w:rsid w:val="003A1EA3"/>
    <w:rsid w:val="003A35EF"/>
    <w:rsid w:val="003A3C6C"/>
    <w:rsid w:val="003A4621"/>
    <w:rsid w:val="003A4A67"/>
    <w:rsid w:val="003A5068"/>
    <w:rsid w:val="003A5692"/>
    <w:rsid w:val="003A6CA7"/>
    <w:rsid w:val="003B0B50"/>
    <w:rsid w:val="003B1BCA"/>
    <w:rsid w:val="003B22AF"/>
    <w:rsid w:val="003B2F94"/>
    <w:rsid w:val="003B3175"/>
    <w:rsid w:val="003B374A"/>
    <w:rsid w:val="003B374E"/>
    <w:rsid w:val="003B3A30"/>
    <w:rsid w:val="003B3DAC"/>
    <w:rsid w:val="003B4E10"/>
    <w:rsid w:val="003B59DA"/>
    <w:rsid w:val="003B74C6"/>
    <w:rsid w:val="003B79E2"/>
    <w:rsid w:val="003C06BD"/>
    <w:rsid w:val="003C0863"/>
    <w:rsid w:val="003C0F37"/>
    <w:rsid w:val="003C1C0F"/>
    <w:rsid w:val="003C221F"/>
    <w:rsid w:val="003C295D"/>
    <w:rsid w:val="003C2AFA"/>
    <w:rsid w:val="003C2E2C"/>
    <w:rsid w:val="003C544D"/>
    <w:rsid w:val="003C5705"/>
    <w:rsid w:val="003C614F"/>
    <w:rsid w:val="003C682C"/>
    <w:rsid w:val="003C77A8"/>
    <w:rsid w:val="003C79F8"/>
    <w:rsid w:val="003C7C11"/>
    <w:rsid w:val="003D10E5"/>
    <w:rsid w:val="003D34CF"/>
    <w:rsid w:val="003D4C05"/>
    <w:rsid w:val="003D51FD"/>
    <w:rsid w:val="003D6184"/>
    <w:rsid w:val="003D624E"/>
    <w:rsid w:val="003D7090"/>
    <w:rsid w:val="003E0052"/>
    <w:rsid w:val="003E04E0"/>
    <w:rsid w:val="003E0DC0"/>
    <w:rsid w:val="003E0DD5"/>
    <w:rsid w:val="003E0FD4"/>
    <w:rsid w:val="003E190F"/>
    <w:rsid w:val="003E3715"/>
    <w:rsid w:val="003E560F"/>
    <w:rsid w:val="003E664D"/>
    <w:rsid w:val="003E74BE"/>
    <w:rsid w:val="003E7EC0"/>
    <w:rsid w:val="003F013A"/>
    <w:rsid w:val="003F0D48"/>
    <w:rsid w:val="003F1613"/>
    <w:rsid w:val="003F163A"/>
    <w:rsid w:val="003F164B"/>
    <w:rsid w:val="003F26EA"/>
    <w:rsid w:val="003F2BC1"/>
    <w:rsid w:val="003F4EF5"/>
    <w:rsid w:val="003F5A40"/>
    <w:rsid w:val="003F6CAF"/>
    <w:rsid w:val="00400865"/>
    <w:rsid w:val="0040236E"/>
    <w:rsid w:val="004023F3"/>
    <w:rsid w:val="004025A9"/>
    <w:rsid w:val="00402770"/>
    <w:rsid w:val="004032DD"/>
    <w:rsid w:val="004036ED"/>
    <w:rsid w:val="004042AC"/>
    <w:rsid w:val="00404351"/>
    <w:rsid w:val="00404446"/>
    <w:rsid w:val="00405854"/>
    <w:rsid w:val="00406F58"/>
    <w:rsid w:val="004070E8"/>
    <w:rsid w:val="00407906"/>
    <w:rsid w:val="00410330"/>
    <w:rsid w:val="0041059E"/>
    <w:rsid w:val="00410C78"/>
    <w:rsid w:val="00413539"/>
    <w:rsid w:val="00414BF6"/>
    <w:rsid w:val="004165CB"/>
    <w:rsid w:val="00417602"/>
    <w:rsid w:val="004203B8"/>
    <w:rsid w:val="004209A2"/>
    <w:rsid w:val="00422519"/>
    <w:rsid w:val="00422899"/>
    <w:rsid w:val="00422917"/>
    <w:rsid w:val="00423D95"/>
    <w:rsid w:val="00427522"/>
    <w:rsid w:val="00431B97"/>
    <w:rsid w:val="00431B99"/>
    <w:rsid w:val="0043235B"/>
    <w:rsid w:val="00432450"/>
    <w:rsid w:val="00432480"/>
    <w:rsid w:val="00432E51"/>
    <w:rsid w:val="0043359F"/>
    <w:rsid w:val="004337C8"/>
    <w:rsid w:val="00433EBC"/>
    <w:rsid w:val="00434F58"/>
    <w:rsid w:val="00435274"/>
    <w:rsid w:val="00436D60"/>
    <w:rsid w:val="004374CB"/>
    <w:rsid w:val="004374EF"/>
    <w:rsid w:val="00437DAD"/>
    <w:rsid w:val="004405BA"/>
    <w:rsid w:val="004415C7"/>
    <w:rsid w:val="00441817"/>
    <w:rsid w:val="00441BF0"/>
    <w:rsid w:val="00441CE8"/>
    <w:rsid w:val="00441ECD"/>
    <w:rsid w:val="00442110"/>
    <w:rsid w:val="00442D0D"/>
    <w:rsid w:val="00444A20"/>
    <w:rsid w:val="00444B11"/>
    <w:rsid w:val="004463F2"/>
    <w:rsid w:val="00446CD8"/>
    <w:rsid w:val="004471F2"/>
    <w:rsid w:val="00447F67"/>
    <w:rsid w:val="0045166F"/>
    <w:rsid w:val="004539FD"/>
    <w:rsid w:val="004544F2"/>
    <w:rsid w:val="0045493E"/>
    <w:rsid w:val="00455A5A"/>
    <w:rsid w:val="00455DDB"/>
    <w:rsid w:val="00455ED5"/>
    <w:rsid w:val="00456710"/>
    <w:rsid w:val="00456790"/>
    <w:rsid w:val="00456C5C"/>
    <w:rsid w:val="00457781"/>
    <w:rsid w:val="00460287"/>
    <w:rsid w:val="004614D7"/>
    <w:rsid w:val="00462E96"/>
    <w:rsid w:val="004637D0"/>
    <w:rsid w:val="004637F1"/>
    <w:rsid w:val="00463E02"/>
    <w:rsid w:val="0046408B"/>
    <w:rsid w:val="00464C40"/>
    <w:rsid w:val="00465974"/>
    <w:rsid w:val="00465DD2"/>
    <w:rsid w:val="00466DCF"/>
    <w:rsid w:val="0046710C"/>
    <w:rsid w:val="00467F6D"/>
    <w:rsid w:val="00470948"/>
    <w:rsid w:val="0047144F"/>
    <w:rsid w:val="00471618"/>
    <w:rsid w:val="00471A22"/>
    <w:rsid w:val="00471F3E"/>
    <w:rsid w:val="004732F9"/>
    <w:rsid w:val="00473CF7"/>
    <w:rsid w:val="004769FB"/>
    <w:rsid w:val="004777A9"/>
    <w:rsid w:val="004802FB"/>
    <w:rsid w:val="00480721"/>
    <w:rsid w:val="00480EA9"/>
    <w:rsid w:val="00480FFC"/>
    <w:rsid w:val="00481DE5"/>
    <w:rsid w:val="00483CAB"/>
    <w:rsid w:val="00484C43"/>
    <w:rsid w:val="00485CDA"/>
    <w:rsid w:val="0048610F"/>
    <w:rsid w:val="00486406"/>
    <w:rsid w:val="00487563"/>
    <w:rsid w:val="0048756A"/>
    <w:rsid w:val="004908D2"/>
    <w:rsid w:val="004913C2"/>
    <w:rsid w:val="0049227D"/>
    <w:rsid w:val="004922AB"/>
    <w:rsid w:val="00492E9B"/>
    <w:rsid w:val="00493650"/>
    <w:rsid w:val="004943D0"/>
    <w:rsid w:val="004945DB"/>
    <w:rsid w:val="004949BC"/>
    <w:rsid w:val="00494B35"/>
    <w:rsid w:val="004952F8"/>
    <w:rsid w:val="00496074"/>
    <w:rsid w:val="0049621A"/>
    <w:rsid w:val="004965B9"/>
    <w:rsid w:val="00496875"/>
    <w:rsid w:val="00496C78"/>
    <w:rsid w:val="004978F9"/>
    <w:rsid w:val="004979AD"/>
    <w:rsid w:val="004A0182"/>
    <w:rsid w:val="004A1455"/>
    <w:rsid w:val="004A2E9D"/>
    <w:rsid w:val="004A3214"/>
    <w:rsid w:val="004A49A8"/>
    <w:rsid w:val="004A5A56"/>
    <w:rsid w:val="004A601C"/>
    <w:rsid w:val="004A6271"/>
    <w:rsid w:val="004A638C"/>
    <w:rsid w:val="004A6F59"/>
    <w:rsid w:val="004B102E"/>
    <w:rsid w:val="004B19F1"/>
    <w:rsid w:val="004B25A3"/>
    <w:rsid w:val="004B287E"/>
    <w:rsid w:val="004B298E"/>
    <w:rsid w:val="004B337F"/>
    <w:rsid w:val="004B3BAD"/>
    <w:rsid w:val="004B40CE"/>
    <w:rsid w:val="004B48EE"/>
    <w:rsid w:val="004B4DA2"/>
    <w:rsid w:val="004B5731"/>
    <w:rsid w:val="004B6188"/>
    <w:rsid w:val="004B6832"/>
    <w:rsid w:val="004B6908"/>
    <w:rsid w:val="004B6EEA"/>
    <w:rsid w:val="004B737D"/>
    <w:rsid w:val="004B73BF"/>
    <w:rsid w:val="004B73C7"/>
    <w:rsid w:val="004B7572"/>
    <w:rsid w:val="004C1A4C"/>
    <w:rsid w:val="004C351D"/>
    <w:rsid w:val="004C39F0"/>
    <w:rsid w:val="004C47C3"/>
    <w:rsid w:val="004C4A62"/>
    <w:rsid w:val="004C5B2C"/>
    <w:rsid w:val="004C6C27"/>
    <w:rsid w:val="004D100F"/>
    <w:rsid w:val="004D11E6"/>
    <w:rsid w:val="004D1356"/>
    <w:rsid w:val="004D1846"/>
    <w:rsid w:val="004D1872"/>
    <w:rsid w:val="004D19F4"/>
    <w:rsid w:val="004D1A34"/>
    <w:rsid w:val="004D3AA3"/>
    <w:rsid w:val="004D47C2"/>
    <w:rsid w:val="004D6A79"/>
    <w:rsid w:val="004D6CBC"/>
    <w:rsid w:val="004D6EA1"/>
    <w:rsid w:val="004D7A80"/>
    <w:rsid w:val="004D7BA2"/>
    <w:rsid w:val="004E0F72"/>
    <w:rsid w:val="004E17EA"/>
    <w:rsid w:val="004E1F2B"/>
    <w:rsid w:val="004E221E"/>
    <w:rsid w:val="004E2FD8"/>
    <w:rsid w:val="004E3204"/>
    <w:rsid w:val="004E3CF6"/>
    <w:rsid w:val="004E490B"/>
    <w:rsid w:val="004E5CFE"/>
    <w:rsid w:val="004E62E6"/>
    <w:rsid w:val="004E639D"/>
    <w:rsid w:val="004E6718"/>
    <w:rsid w:val="004E7E8A"/>
    <w:rsid w:val="004F05FE"/>
    <w:rsid w:val="004F0C6D"/>
    <w:rsid w:val="004F0E22"/>
    <w:rsid w:val="004F2245"/>
    <w:rsid w:val="004F29DD"/>
    <w:rsid w:val="004F35BC"/>
    <w:rsid w:val="004F5B28"/>
    <w:rsid w:val="004F60DA"/>
    <w:rsid w:val="004F699D"/>
    <w:rsid w:val="00501493"/>
    <w:rsid w:val="005024B7"/>
    <w:rsid w:val="0050332A"/>
    <w:rsid w:val="00503831"/>
    <w:rsid w:val="00504848"/>
    <w:rsid w:val="00504CDC"/>
    <w:rsid w:val="00504FAE"/>
    <w:rsid w:val="005051D1"/>
    <w:rsid w:val="005051E0"/>
    <w:rsid w:val="005079EB"/>
    <w:rsid w:val="00510C6B"/>
    <w:rsid w:val="00510D72"/>
    <w:rsid w:val="00512469"/>
    <w:rsid w:val="00512BF9"/>
    <w:rsid w:val="0051335D"/>
    <w:rsid w:val="005154D5"/>
    <w:rsid w:val="005156AB"/>
    <w:rsid w:val="00515821"/>
    <w:rsid w:val="005170E0"/>
    <w:rsid w:val="00517D8F"/>
    <w:rsid w:val="0052004E"/>
    <w:rsid w:val="00520534"/>
    <w:rsid w:val="0052161C"/>
    <w:rsid w:val="00521E9B"/>
    <w:rsid w:val="005229AC"/>
    <w:rsid w:val="005242B5"/>
    <w:rsid w:val="00524EEE"/>
    <w:rsid w:val="00525C13"/>
    <w:rsid w:val="00526CED"/>
    <w:rsid w:val="00530F26"/>
    <w:rsid w:val="0053211A"/>
    <w:rsid w:val="00533115"/>
    <w:rsid w:val="005331B1"/>
    <w:rsid w:val="00534AAD"/>
    <w:rsid w:val="00534B73"/>
    <w:rsid w:val="00535A2C"/>
    <w:rsid w:val="00536292"/>
    <w:rsid w:val="0053683C"/>
    <w:rsid w:val="00536BC4"/>
    <w:rsid w:val="00537CC1"/>
    <w:rsid w:val="005400E4"/>
    <w:rsid w:val="00540145"/>
    <w:rsid w:val="005422CF"/>
    <w:rsid w:val="00542437"/>
    <w:rsid w:val="005426BD"/>
    <w:rsid w:val="00550654"/>
    <w:rsid w:val="00550BA6"/>
    <w:rsid w:val="00551659"/>
    <w:rsid w:val="0055396C"/>
    <w:rsid w:val="005542CA"/>
    <w:rsid w:val="00555978"/>
    <w:rsid w:val="0055671D"/>
    <w:rsid w:val="005610F2"/>
    <w:rsid w:val="00561730"/>
    <w:rsid w:val="00561FBA"/>
    <w:rsid w:val="00563B4E"/>
    <w:rsid w:val="00563F03"/>
    <w:rsid w:val="00565893"/>
    <w:rsid w:val="005658FD"/>
    <w:rsid w:val="00566006"/>
    <w:rsid w:val="00566B47"/>
    <w:rsid w:val="00567BE0"/>
    <w:rsid w:val="00570612"/>
    <w:rsid w:val="005714E0"/>
    <w:rsid w:val="00572242"/>
    <w:rsid w:val="0057249D"/>
    <w:rsid w:val="0057383D"/>
    <w:rsid w:val="00573C51"/>
    <w:rsid w:val="00574D8B"/>
    <w:rsid w:val="0057624E"/>
    <w:rsid w:val="00576C4D"/>
    <w:rsid w:val="00580FCF"/>
    <w:rsid w:val="00581DBC"/>
    <w:rsid w:val="0058415A"/>
    <w:rsid w:val="00584F4D"/>
    <w:rsid w:val="00585D9B"/>
    <w:rsid w:val="00585EBD"/>
    <w:rsid w:val="00586A11"/>
    <w:rsid w:val="005879E5"/>
    <w:rsid w:val="005902CB"/>
    <w:rsid w:val="00591B3C"/>
    <w:rsid w:val="005925EB"/>
    <w:rsid w:val="005925ED"/>
    <w:rsid w:val="00593BE4"/>
    <w:rsid w:val="00594358"/>
    <w:rsid w:val="005944F8"/>
    <w:rsid w:val="0059557E"/>
    <w:rsid w:val="00595DC6"/>
    <w:rsid w:val="0059604D"/>
    <w:rsid w:val="00597605"/>
    <w:rsid w:val="00597D7D"/>
    <w:rsid w:val="005A00D6"/>
    <w:rsid w:val="005A0279"/>
    <w:rsid w:val="005A0431"/>
    <w:rsid w:val="005A1502"/>
    <w:rsid w:val="005A2843"/>
    <w:rsid w:val="005A2ED3"/>
    <w:rsid w:val="005A3588"/>
    <w:rsid w:val="005A3F5C"/>
    <w:rsid w:val="005A40A3"/>
    <w:rsid w:val="005A457C"/>
    <w:rsid w:val="005A491D"/>
    <w:rsid w:val="005A4A54"/>
    <w:rsid w:val="005A517A"/>
    <w:rsid w:val="005A58A0"/>
    <w:rsid w:val="005A5AE7"/>
    <w:rsid w:val="005A5B52"/>
    <w:rsid w:val="005A5F35"/>
    <w:rsid w:val="005B0338"/>
    <w:rsid w:val="005B279B"/>
    <w:rsid w:val="005B2ABE"/>
    <w:rsid w:val="005B2F74"/>
    <w:rsid w:val="005B3EA2"/>
    <w:rsid w:val="005B3FFD"/>
    <w:rsid w:val="005B4371"/>
    <w:rsid w:val="005B4560"/>
    <w:rsid w:val="005B7432"/>
    <w:rsid w:val="005B7A44"/>
    <w:rsid w:val="005B7DF0"/>
    <w:rsid w:val="005C0CA9"/>
    <w:rsid w:val="005C11F1"/>
    <w:rsid w:val="005C3649"/>
    <w:rsid w:val="005C46BE"/>
    <w:rsid w:val="005C5307"/>
    <w:rsid w:val="005D14B3"/>
    <w:rsid w:val="005D293F"/>
    <w:rsid w:val="005D42CB"/>
    <w:rsid w:val="005D45D5"/>
    <w:rsid w:val="005D7573"/>
    <w:rsid w:val="005D7929"/>
    <w:rsid w:val="005D7C9E"/>
    <w:rsid w:val="005D7CA0"/>
    <w:rsid w:val="005E152C"/>
    <w:rsid w:val="005E18A2"/>
    <w:rsid w:val="005E379F"/>
    <w:rsid w:val="005E59C9"/>
    <w:rsid w:val="005E677C"/>
    <w:rsid w:val="005E6C1F"/>
    <w:rsid w:val="005E7E39"/>
    <w:rsid w:val="005F30FB"/>
    <w:rsid w:val="005F47E3"/>
    <w:rsid w:val="005F62DC"/>
    <w:rsid w:val="00600023"/>
    <w:rsid w:val="0060022E"/>
    <w:rsid w:val="00600D67"/>
    <w:rsid w:val="00600F65"/>
    <w:rsid w:val="006014F6"/>
    <w:rsid w:val="00603916"/>
    <w:rsid w:val="006040EF"/>
    <w:rsid w:val="006042F8"/>
    <w:rsid w:val="00606B7F"/>
    <w:rsid w:val="00607206"/>
    <w:rsid w:val="00607630"/>
    <w:rsid w:val="006101E8"/>
    <w:rsid w:val="00610B0F"/>
    <w:rsid w:val="00611DD5"/>
    <w:rsid w:val="00612ECE"/>
    <w:rsid w:val="00613267"/>
    <w:rsid w:val="00613F29"/>
    <w:rsid w:val="00614ADF"/>
    <w:rsid w:val="006170E1"/>
    <w:rsid w:val="00620FB5"/>
    <w:rsid w:val="0062186E"/>
    <w:rsid w:val="006220DA"/>
    <w:rsid w:val="00622953"/>
    <w:rsid w:val="006229B8"/>
    <w:rsid w:val="00623A95"/>
    <w:rsid w:val="00623D59"/>
    <w:rsid w:val="00623F7F"/>
    <w:rsid w:val="00624066"/>
    <w:rsid w:val="00624F0C"/>
    <w:rsid w:val="006258B2"/>
    <w:rsid w:val="00626551"/>
    <w:rsid w:val="00626B50"/>
    <w:rsid w:val="00626F87"/>
    <w:rsid w:val="00626FBC"/>
    <w:rsid w:val="006279F7"/>
    <w:rsid w:val="00627F33"/>
    <w:rsid w:val="006322D5"/>
    <w:rsid w:val="00632B3D"/>
    <w:rsid w:val="00632CD5"/>
    <w:rsid w:val="0063384D"/>
    <w:rsid w:val="00634FC2"/>
    <w:rsid w:val="00635A65"/>
    <w:rsid w:val="00635C9D"/>
    <w:rsid w:val="00636C71"/>
    <w:rsid w:val="006373BE"/>
    <w:rsid w:val="006400CD"/>
    <w:rsid w:val="006415E9"/>
    <w:rsid w:val="00643C18"/>
    <w:rsid w:val="00643F26"/>
    <w:rsid w:val="0064433F"/>
    <w:rsid w:val="006443D1"/>
    <w:rsid w:val="0064501B"/>
    <w:rsid w:val="00645643"/>
    <w:rsid w:val="00645BBC"/>
    <w:rsid w:val="006460A9"/>
    <w:rsid w:val="0064634F"/>
    <w:rsid w:val="0064636E"/>
    <w:rsid w:val="00646EDC"/>
    <w:rsid w:val="00647751"/>
    <w:rsid w:val="006529C3"/>
    <w:rsid w:val="00652EE6"/>
    <w:rsid w:val="00653FC4"/>
    <w:rsid w:val="006558C4"/>
    <w:rsid w:val="00655B51"/>
    <w:rsid w:val="00655DDD"/>
    <w:rsid w:val="00656CCD"/>
    <w:rsid w:val="00660507"/>
    <w:rsid w:val="006608CD"/>
    <w:rsid w:val="00661736"/>
    <w:rsid w:val="00662206"/>
    <w:rsid w:val="006624F0"/>
    <w:rsid w:val="00662AC8"/>
    <w:rsid w:val="00662DBE"/>
    <w:rsid w:val="00663B0E"/>
    <w:rsid w:val="00663B5D"/>
    <w:rsid w:val="00663F0E"/>
    <w:rsid w:val="00665A21"/>
    <w:rsid w:val="00666C00"/>
    <w:rsid w:val="00671F59"/>
    <w:rsid w:val="00672190"/>
    <w:rsid w:val="00672C13"/>
    <w:rsid w:val="00672E35"/>
    <w:rsid w:val="00673CD2"/>
    <w:rsid w:val="006746E7"/>
    <w:rsid w:val="0067593C"/>
    <w:rsid w:val="006764A3"/>
    <w:rsid w:val="00683661"/>
    <w:rsid w:val="0068373F"/>
    <w:rsid w:val="0068417C"/>
    <w:rsid w:val="00685263"/>
    <w:rsid w:val="00686080"/>
    <w:rsid w:val="00687654"/>
    <w:rsid w:val="00687B9B"/>
    <w:rsid w:val="00690035"/>
    <w:rsid w:val="006905B3"/>
    <w:rsid w:val="006917B8"/>
    <w:rsid w:val="00691A95"/>
    <w:rsid w:val="00694EED"/>
    <w:rsid w:val="00695275"/>
    <w:rsid w:val="00695FD1"/>
    <w:rsid w:val="0069682F"/>
    <w:rsid w:val="00696874"/>
    <w:rsid w:val="00696DF5"/>
    <w:rsid w:val="006A0AA7"/>
    <w:rsid w:val="006A185D"/>
    <w:rsid w:val="006A18A3"/>
    <w:rsid w:val="006A20A8"/>
    <w:rsid w:val="006A2823"/>
    <w:rsid w:val="006A2CBA"/>
    <w:rsid w:val="006A2D1A"/>
    <w:rsid w:val="006A35DF"/>
    <w:rsid w:val="006A407C"/>
    <w:rsid w:val="006A4249"/>
    <w:rsid w:val="006A4AF7"/>
    <w:rsid w:val="006A6D03"/>
    <w:rsid w:val="006A7B7E"/>
    <w:rsid w:val="006B003E"/>
    <w:rsid w:val="006B2730"/>
    <w:rsid w:val="006B47DF"/>
    <w:rsid w:val="006B4B4F"/>
    <w:rsid w:val="006B6200"/>
    <w:rsid w:val="006B63C9"/>
    <w:rsid w:val="006B6A21"/>
    <w:rsid w:val="006B711C"/>
    <w:rsid w:val="006B7A6F"/>
    <w:rsid w:val="006C0308"/>
    <w:rsid w:val="006C0D19"/>
    <w:rsid w:val="006C1060"/>
    <w:rsid w:val="006C26EF"/>
    <w:rsid w:val="006C2763"/>
    <w:rsid w:val="006C31DF"/>
    <w:rsid w:val="006C37D9"/>
    <w:rsid w:val="006C3A88"/>
    <w:rsid w:val="006C3F22"/>
    <w:rsid w:val="006C497D"/>
    <w:rsid w:val="006C4983"/>
    <w:rsid w:val="006C5F26"/>
    <w:rsid w:val="006C61DD"/>
    <w:rsid w:val="006C6307"/>
    <w:rsid w:val="006C63FA"/>
    <w:rsid w:val="006C7A87"/>
    <w:rsid w:val="006D0608"/>
    <w:rsid w:val="006D092A"/>
    <w:rsid w:val="006D1EF6"/>
    <w:rsid w:val="006D26A7"/>
    <w:rsid w:val="006D3DFC"/>
    <w:rsid w:val="006D5264"/>
    <w:rsid w:val="006D5FF7"/>
    <w:rsid w:val="006D6D49"/>
    <w:rsid w:val="006D6F5B"/>
    <w:rsid w:val="006D71FE"/>
    <w:rsid w:val="006E0058"/>
    <w:rsid w:val="006E09A4"/>
    <w:rsid w:val="006E1326"/>
    <w:rsid w:val="006E14C4"/>
    <w:rsid w:val="006E15BC"/>
    <w:rsid w:val="006E1B08"/>
    <w:rsid w:val="006E27B3"/>
    <w:rsid w:val="006E33EA"/>
    <w:rsid w:val="006E3547"/>
    <w:rsid w:val="006E434F"/>
    <w:rsid w:val="006E4BF2"/>
    <w:rsid w:val="006E4C44"/>
    <w:rsid w:val="006E6613"/>
    <w:rsid w:val="006E7284"/>
    <w:rsid w:val="006E728B"/>
    <w:rsid w:val="006E7553"/>
    <w:rsid w:val="006E79A8"/>
    <w:rsid w:val="006F011D"/>
    <w:rsid w:val="006F0605"/>
    <w:rsid w:val="006F0790"/>
    <w:rsid w:val="006F0855"/>
    <w:rsid w:val="006F0A4B"/>
    <w:rsid w:val="006F0B01"/>
    <w:rsid w:val="006F387A"/>
    <w:rsid w:val="006F3EF6"/>
    <w:rsid w:val="006F433A"/>
    <w:rsid w:val="006F4A2D"/>
    <w:rsid w:val="006F4D78"/>
    <w:rsid w:val="006F565A"/>
    <w:rsid w:val="006F62AF"/>
    <w:rsid w:val="006F67F8"/>
    <w:rsid w:val="006F6DC2"/>
    <w:rsid w:val="006F7F24"/>
    <w:rsid w:val="006F7F27"/>
    <w:rsid w:val="00700009"/>
    <w:rsid w:val="007008D0"/>
    <w:rsid w:val="00701E0D"/>
    <w:rsid w:val="00703BBA"/>
    <w:rsid w:val="00704F78"/>
    <w:rsid w:val="00706C5B"/>
    <w:rsid w:val="007114C6"/>
    <w:rsid w:val="00711C81"/>
    <w:rsid w:val="0071277D"/>
    <w:rsid w:val="00713ED2"/>
    <w:rsid w:val="00714EFD"/>
    <w:rsid w:val="007165CC"/>
    <w:rsid w:val="00720021"/>
    <w:rsid w:val="007203D9"/>
    <w:rsid w:val="00720840"/>
    <w:rsid w:val="00722EF1"/>
    <w:rsid w:val="00723194"/>
    <w:rsid w:val="00723374"/>
    <w:rsid w:val="00726D68"/>
    <w:rsid w:val="00730627"/>
    <w:rsid w:val="00730AF4"/>
    <w:rsid w:val="00732A43"/>
    <w:rsid w:val="007331A7"/>
    <w:rsid w:val="00733751"/>
    <w:rsid w:val="00733784"/>
    <w:rsid w:val="00733937"/>
    <w:rsid w:val="00734A8C"/>
    <w:rsid w:val="007353CB"/>
    <w:rsid w:val="00735895"/>
    <w:rsid w:val="00735F95"/>
    <w:rsid w:val="00736792"/>
    <w:rsid w:val="00736D1A"/>
    <w:rsid w:val="0074096D"/>
    <w:rsid w:val="00740A8B"/>
    <w:rsid w:val="007426F4"/>
    <w:rsid w:val="007451FF"/>
    <w:rsid w:val="00746A92"/>
    <w:rsid w:val="00746C78"/>
    <w:rsid w:val="007512EC"/>
    <w:rsid w:val="00752135"/>
    <w:rsid w:val="00754712"/>
    <w:rsid w:val="00755700"/>
    <w:rsid w:val="007565D5"/>
    <w:rsid w:val="0076016F"/>
    <w:rsid w:val="00760AB0"/>
    <w:rsid w:val="0076109F"/>
    <w:rsid w:val="00763188"/>
    <w:rsid w:val="00764DD2"/>
    <w:rsid w:val="00765166"/>
    <w:rsid w:val="00765C16"/>
    <w:rsid w:val="0077141B"/>
    <w:rsid w:val="0077189E"/>
    <w:rsid w:val="00772410"/>
    <w:rsid w:val="0077351C"/>
    <w:rsid w:val="00774D09"/>
    <w:rsid w:val="007753AE"/>
    <w:rsid w:val="00775D7D"/>
    <w:rsid w:val="007760F6"/>
    <w:rsid w:val="007800D6"/>
    <w:rsid w:val="00780D74"/>
    <w:rsid w:val="007810C0"/>
    <w:rsid w:val="00781D10"/>
    <w:rsid w:val="007822CF"/>
    <w:rsid w:val="007836DC"/>
    <w:rsid w:val="00783D90"/>
    <w:rsid w:val="007848ED"/>
    <w:rsid w:val="007855CE"/>
    <w:rsid w:val="00785890"/>
    <w:rsid w:val="00785B17"/>
    <w:rsid w:val="00785E89"/>
    <w:rsid w:val="0078604D"/>
    <w:rsid w:val="00787E3D"/>
    <w:rsid w:val="007906E9"/>
    <w:rsid w:val="0079076E"/>
    <w:rsid w:val="0079119A"/>
    <w:rsid w:val="00793BF9"/>
    <w:rsid w:val="00794FB1"/>
    <w:rsid w:val="007952D4"/>
    <w:rsid w:val="00795899"/>
    <w:rsid w:val="007961B0"/>
    <w:rsid w:val="00797124"/>
    <w:rsid w:val="0079731B"/>
    <w:rsid w:val="007978F7"/>
    <w:rsid w:val="007A1DD9"/>
    <w:rsid w:val="007A3A53"/>
    <w:rsid w:val="007A4D62"/>
    <w:rsid w:val="007A4DC5"/>
    <w:rsid w:val="007A50B1"/>
    <w:rsid w:val="007A571C"/>
    <w:rsid w:val="007A7319"/>
    <w:rsid w:val="007A794A"/>
    <w:rsid w:val="007A7AC3"/>
    <w:rsid w:val="007B1B8B"/>
    <w:rsid w:val="007B2FBD"/>
    <w:rsid w:val="007B38E3"/>
    <w:rsid w:val="007B5434"/>
    <w:rsid w:val="007B6C04"/>
    <w:rsid w:val="007C0016"/>
    <w:rsid w:val="007C0863"/>
    <w:rsid w:val="007C106D"/>
    <w:rsid w:val="007C182D"/>
    <w:rsid w:val="007C1C73"/>
    <w:rsid w:val="007C2066"/>
    <w:rsid w:val="007C5320"/>
    <w:rsid w:val="007C6120"/>
    <w:rsid w:val="007C70EA"/>
    <w:rsid w:val="007D31C4"/>
    <w:rsid w:val="007D3522"/>
    <w:rsid w:val="007D6B22"/>
    <w:rsid w:val="007D6E43"/>
    <w:rsid w:val="007D7409"/>
    <w:rsid w:val="007D763F"/>
    <w:rsid w:val="007E113A"/>
    <w:rsid w:val="007E176D"/>
    <w:rsid w:val="007E1A6A"/>
    <w:rsid w:val="007E1D62"/>
    <w:rsid w:val="007E3AA4"/>
    <w:rsid w:val="007E419F"/>
    <w:rsid w:val="007E5516"/>
    <w:rsid w:val="007E6612"/>
    <w:rsid w:val="007E67FD"/>
    <w:rsid w:val="007E72F5"/>
    <w:rsid w:val="007E73BB"/>
    <w:rsid w:val="007E73C6"/>
    <w:rsid w:val="007E7BCA"/>
    <w:rsid w:val="007E7D79"/>
    <w:rsid w:val="007F0E76"/>
    <w:rsid w:val="007F0EC8"/>
    <w:rsid w:val="007F20EC"/>
    <w:rsid w:val="007F2AE4"/>
    <w:rsid w:val="007F3066"/>
    <w:rsid w:val="007F3119"/>
    <w:rsid w:val="007F37E4"/>
    <w:rsid w:val="007F3CB1"/>
    <w:rsid w:val="007F4AB2"/>
    <w:rsid w:val="007F5C71"/>
    <w:rsid w:val="007F73B5"/>
    <w:rsid w:val="007F7BF5"/>
    <w:rsid w:val="007F7F10"/>
    <w:rsid w:val="00800FCD"/>
    <w:rsid w:val="00801355"/>
    <w:rsid w:val="00802509"/>
    <w:rsid w:val="0080361F"/>
    <w:rsid w:val="00803816"/>
    <w:rsid w:val="00803D1B"/>
    <w:rsid w:val="00803DA7"/>
    <w:rsid w:val="008045D1"/>
    <w:rsid w:val="00805381"/>
    <w:rsid w:val="00806599"/>
    <w:rsid w:val="008068D8"/>
    <w:rsid w:val="008075D3"/>
    <w:rsid w:val="00807787"/>
    <w:rsid w:val="008112E8"/>
    <w:rsid w:val="00811C9E"/>
    <w:rsid w:val="00812B9D"/>
    <w:rsid w:val="00813770"/>
    <w:rsid w:val="00813C41"/>
    <w:rsid w:val="00813C9D"/>
    <w:rsid w:val="0081452C"/>
    <w:rsid w:val="00814E40"/>
    <w:rsid w:val="00816CD5"/>
    <w:rsid w:val="00817051"/>
    <w:rsid w:val="00817BEE"/>
    <w:rsid w:val="008205DC"/>
    <w:rsid w:val="0082091F"/>
    <w:rsid w:val="00822B05"/>
    <w:rsid w:val="008239C8"/>
    <w:rsid w:val="00823F69"/>
    <w:rsid w:val="00824F90"/>
    <w:rsid w:val="00825351"/>
    <w:rsid w:val="008255AC"/>
    <w:rsid w:val="008312DA"/>
    <w:rsid w:val="008317F8"/>
    <w:rsid w:val="00832861"/>
    <w:rsid w:val="00832D14"/>
    <w:rsid w:val="00832FB2"/>
    <w:rsid w:val="00833623"/>
    <w:rsid w:val="00835E61"/>
    <w:rsid w:val="0083625A"/>
    <w:rsid w:val="00836277"/>
    <w:rsid w:val="00837051"/>
    <w:rsid w:val="00837439"/>
    <w:rsid w:val="00837AE2"/>
    <w:rsid w:val="00837C2A"/>
    <w:rsid w:val="008401B6"/>
    <w:rsid w:val="00840291"/>
    <w:rsid w:val="00840FAE"/>
    <w:rsid w:val="00841420"/>
    <w:rsid w:val="008428E2"/>
    <w:rsid w:val="00843135"/>
    <w:rsid w:val="00843905"/>
    <w:rsid w:val="00844417"/>
    <w:rsid w:val="008452DE"/>
    <w:rsid w:val="00847FF3"/>
    <w:rsid w:val="0085176F"/>
    <w:rsid w:val="00851A7A"/>
    <w:rsid w:val="00851E61"/>
    <w:rsid w:val="00853E14"/>
    <w:rsid w:val="00854330"/>
    <w:rsid w:val="0085493F"/>
    <w:rsid w:val="008563EA"/>
    <w:rsid w:val="008568D5"/>
    <w:rsid w:val="00856F88"/>
    <w:rsid w:val="0086247A"/>
    <w:rsid w:val="00862656"/>
    <w:rsid w:val="00863CA5"/>
    <w:rsid w:val="008648FE"/>
    <w:rsid w:val="00864A7A"/>
    <w:rsid w:val="00865A19"/>
    <w:rsid w:val="00865F64"/>
    <w:rsid w:val="008706F7"/>
    <w:rsid w:val="00870E36"/>
    <w:rsid w:val="008712C0"/>
    <w:rsid w:val="00872BD3"/>
    <w:rsid w:val="008732CA"/>
    <w:rsid w:val="00876022"/>
    <w:rsid w:val="00876641"/>
    <w:rsid w:val="008776BB"/>
    <w:rsid w:val="00880E15"/>
    <w:rsid w:val="008826F0"/>
    <w:rsid w:val="0088389D"/>
    <w:rsid w:val="00885AA4"/>
    <w:rsid w:val="00885B05"/>
    <w:rsid w:val="0088698B"/>
    <w:rsid w:val="00887013"/>
    <w:rsid w:val="008871A2"/>
    <w:rsid w:val="00887EC5"/>
    <w:rsid w:val="008913EC"/>
    <w:rsid w:val="00891C5C"/>
    <w:rsid w:val="00891F87"/>
    <w:rsid w:val="00894894"/>
    <w:rsid w:val="008948CD"/>
    <w:rsid w:val="00894D8C"/>
    <w:rsid w:val="00895842"/>
    <w:rsid w:val="00895B33"/>
    <w:rsid w:val="00895D1B"/>
    <w:rsid w:val="00896B5B"/>
    <w:rsid w:val="00897742"/>
    <w:rsid w:val="008A0BDB"/>
    <w:rsid w:val="008A0E85"/>
    <w:rsid w:val="008A217B"/>
    <w:rsid w:val="008A43F7"/>
    <w:rsid w:val="008A4905"/>
    <w:rsid w:val="008A7194"/>
    <w:rsid w:val="008B200D"/>
    <w:rsid w:val="008B2B34"/>
    <w:rsid w:val="008B2EDC"/>
    <w:rsid w:val="008B3A40"/>
    <w:rsid w:val="008B53FB"/>
    <w:rsid w:val="008B633E"/>
    <w:rsid w:val="008B7553"/>
    <w:rsid w:val="008C04E9"/>
    <w:rsid w:val="008C0731"/>
    <w:rsid w:val="008C0A4F"/>
    <w:rsid w:val="008C3F9D"/>
    <w:rsid w:val="008C523F"/>
    <w:rsid w:val="008C56AF"/>
    <w:rsid w:val="008C5DF8"/>
    <w:rsid w:val="008C7DEF"/>
    <w:rsid w:val="008C7EBC"/>
    <w:rsid w:val="008D0593"/>
    <w:rsid w:val="008D2234"/>
    <w:rsid w:val="008D32F3"/>
    <w:rsid w:val="008D3755"/>
    <w:rsid w:val="008D3E5C"/>
    <w:rsid w:val="008D55AF"/>
    <w:rsid w:val="008D5630"/>
    <w:rsid w:val="008D5BB0"/>
    <w:rsid w:val="008D7BA2"/>
    <w:rsid w:val="008D7F67"/>
    <w:rsid w:val="008E17DD"/>
    <w:rsid w:val="008E213B"/>
    <w:rsid w:val="008E25B9"/>
    <w:rsid w:val="008E3347"/>
    <w:rsid w:val="008E3803"/>
    <w:rsid w:val="008E4299"/>
    <w:rsid w:val="008E5F9A"/>
    <w:rsid w:val="008E6018"/>
    <w:rsid w:val="008F07E7"/>
    <w:rsid w:val="008F3612"/>
    <w:rsid w:val="008F3637"/>
    <w:rsid w:val="008F3A18"/>
    <w:rsid w:val="008F5315"/>
    <w:rsid w:val="008F60C9"/>
    <w:rsid w:val="008F617B"/>
    <w:rsid w:val="008F78A7"/>
    <w:rsid w:val="008F793C"/>
    <w:rsid w:val="008F7944"/>
    <w:rsid w:val="008F7D49"/>
    <w:rsid w:val="009003FD"/>
    <w:rsid w:val="009006C3"/>
    <w:rsid w:val="009007D1"/>
    <w:rsid w:val="009014C9"/>
    <w:rsid w:val="0090260F"/>
    <w:rsid w:val="00902AD7"/>
    <w:rsid w:val="00902B4E"/>
    <w:rsid w:val="009032F3"/>
    <w:rsid w:val="009035CC"/>
    <w:rsid w:val="00905F11"/>
    <w:rsid w:val="0090611D"/>
    <w:rsid w:val="0090617A"/>
    <w:rsid w:val="0090642A"/>
    <w:rsid w:val="009068EA"/>
    <w:rsid w:val="00906A04"/>
    <w:rsid w:val="00906D80"/>
    <w:rsid w:val="00906F96"/>
    <w:rsid w:val="0090747B"/>
    <w:rsid w:val="009075F1"/>
    <w:rsid w:val="0090795E"/>
    <w:rsid w:val="00907E15"/>
    <w:rsid w:val="0091242D"/>
    <w:rsid w:val="00912CD5"/>
    <w:rsid w:val="00913F77"/>
    <w:rsid w:val="009142E2"/>
    <w:rsid w:val="00914F48"/>
    <w:rsid w:val="00915159"/>
    <w:rsid w:val="00915D7D"/>
    <w:rsid w:val="0091709B"/>
    <w:rsid w:val="0091711C"/>
    <w:rsid w:val="00917222"/>
    <w:rsid w:val="00917D58"/>
    <w:rsid w:val="00922997"/>
    <w:rsid w:val="009236DB"/>
    <w:rsid w:val="00923D14"/>
    <w:rsid w:val="009240CC"/>
    <w:rsid w:val="00924953"/>
    <w:rsid w:val="00924B9C"/>
    <w:rsid w:val="00925B72"/>
    <w:rsid w:val="0092608C"/>
    <w:rsid w:val="009268E7"/>
    <w:rsid w:val="009269F6"/>
    <w:rsid w:val="009272BC"/>
    <w:rsid w:val="00927E31"/>
    <w:rsid w:val="00927F05"/>
    <w:rsid w:val="00927F75"/>
    <w:rsid w:val="00931992"/>
    <w:rsid w:val="00932105"/>
    <w:rsid w:val="0093250E"/>
    <w:rsid w:val="009326F7"/>
    <w:rsid w:val="00933140"/>
    <w:rsid w:val="00933FE3"/>
    <w:rsid w:val="009347DD"/>
    <w:rsid w:val="00934FCB"/>
    <w:rsid w:val="00936AD4"/>
    <w:rsid w:val="00936D5B"/>
    <w:rsid w:val="0093702E"/>
    <w:rsid w:val="00937C9F"/>
    <w:rsid w:val="0094067F"/>
    <w:rsid w:val="009407BC"/>
    <w:rsid w:val="00941907"/>
    <w:rsid w:val="00941B70"/>
    <w:rsid w:val="00942438"/>
    <w:rsid w:val="00942443"/>
    <w:rsid w:val="009426AF"/>
    <w:rsid w:val="00942CB6"/>
    <w:rsid w:val="0094380C"/>
    <w:rsid w:val="00944722"/>
    <w:rsid w:val="009461F1"/>
    <w:rsid w:val="009465DF"/>
    <w:rsid w:val="0094696C"/>
    <w:rsid w:val="00952A3D"/>
    <w:rsid w:val="00952AFC"/>
    <w:rsid w:val="009533AB"/>
    <w:rsid w:val="00953AE4"/>
    <w:rsid w:val="00954406"/>
    <w:rsid w:val="00954818"/>
    <w:rsid w:val="00954912"/>
    <w:rsid w:val="009553D7"/>
    <w:rsid w:val="00957073"/>
    <w:rsid w:val="0096014E"/>
    <w:rsid w:val="00960759"/>
    <w:rsid w:val="00961148"/>
    <w:rsid w:val="00961926"/>
    <w:rsid w:val="00962401"/>
    <w:rsid w:val="00965573"/>
    <w:rsid w:val="00965AAF"/>
    <w:rsid w:val="009668BE"/>
    <w:rsid w:val="00967560"/>
    <w:rsid w:val="009700BE"/>
    <w:rsid w:val="00971F13"/>
    <w:rsid w:val="00972266"/>
    <w:rsid w:val="0097229F"/>
    <w:rsid w:val="0097274A"/>
    <w:rsid w:val="0097278A"/>
    <w:rsid w:val="00974BEF"/>
    <w:rsid w:val="00976162"/>
    <w:rsid w:val="009762EE"/>
    <w:rsid w:val="0098000F"/>
    <w:rsid w:val="0098101B"/>
    <w:rsid w:val="0098196E"/>
    <w:rsid w:val="00982C65"/>
    <w:rsid w:val="0098330F"/>
    <w:rsid w:val="00983CEA"/>
    <w:rsid w:val="0098446B"/>
    <w:rsid w:val="009849B0"/>
    <w:rsid w:val="00984E66"/>
    <w:rsid w:val="00985E0F"/>
    <w:rsid w:val="00986450"/>
    <w:rsid w:val="0098655F"/>
    <w:rsid w:val="00986594"/>
    <w:rsid w:val="00986B25"/>
    <w:rsid w:val="00986E21"/>
    <w:rsid w:val="00987D72"/>
    <w:rsid w:val="00987E54"/>
    <w:rsid w:val="00990165"/>
    <w:rsid w:val="00990B1E"/>
    <w:rsid w:val="00991FB1"/>
    <w:rsid w:val="00992B02"/>
    <w:rsid w:val="00993023"/>
    <w:rsid w:val="009934CA"/>
    <w:rsid w:val="00993B0C"/>
    <w:rsid w:val="00993B31"/>
    <w:rsid w:val="00995A9E"/>
    <w:rsid w:val="00995BCE"/>
    <w:rsid w:val="009961AF"/>
    <w:rsid w:val="0099651B"/>
    <w:rsid w:val="009A04DA"/>
    <w:rsid w:val="009A0E4C"/>
    <w:rsid w:val="009A18C6"/>
    <w:rsid w:val="009A2102"/>
    <w:rsid w:val="009A23A7"/>
    <w:rsid w:val="009A2D59"/>
    <w:rsid w:val="009A305A"/>
    <w:rsid w:val="009A3081"/>
    <w:rsid w:val="009A39D8"/>
    <w:rsid w:val="009A4921"/>
    <w:rsid w:val="009A580F"/>
    <w:rsid w:val="009A5EE7"/>
    <w:rsid w:val="009A6170"/>
    <w:rsid w:val="009A7838"/>
    <w:rsid w:val="009A7BCB"/>
    <w:rsid w:val="009B0288"/>
    <w:rsid w:val="009B03F3"/>
    <w:rsid w:val="009B144B"/>
    <w:rsid w:val="009B16C7"/>
    <w:rsid w:val="009B4D73"/>
    <w:rsid w:val="009B661A"/>
    <w:rsid w:val="009B6FB4"/>
    <w:rsid w:val="009C2594"/>
    <w:rsid w:val="009C2686"/>
    <w:rsid w:val="009C276D"/>
    <w:rsid w:val="009C384E"/>
    <w:rsid w:val="009C5997"/>
    <w:rsid w:val="009C65B1"/>
    <w:rsid w:val="009C7CCC"/>
    <w:rsid w:val="009D1B5E"/>
    <w:rsid w:val="009D219F"/>
    <w:rsid w:val="009D23DF"/>
    <w:rsid w:val="009D3043"/>
    <w:rsid w:val="009D36F5"/>
    <w:rsid w:val="009D3A05"/>
    <w:rsid w:val="009D4398"/>
    <w:rsid w:val="009D4452"/>
    <w:rsid w:val="009D4806"/>
    <w:rsid w:val="009D5E39"/>
    <w:rsid w:val="009D66E0"/>
    <w:rsid w:val="009D6F0D"/>
    <w:rsid w:val="009D7849"/>
    <w:rsid w:val="009E0324"/>
    <w:rsid w:val="009E0778"/>
    <w:rsid w:val="009E2E9E"/>
    <w:rsid w:val="009E2EAB"/>
    <w:rsid w:val="009E3D5A"/>
    <w:rsid w:val="009E4783"/>
    <w:rsid w:val="009E4F9C"/>
    <w:rsid w:val="009E50DB"/>
    <w:rsid w:val="009E5417"/>
    <w:rsid w:val="009E5497"/>
    <w:rsid w:val="009E617D"/>
    <w:rsid w:val="009E7FF4"/>
    <w:rsid w:val="009F0B6A"/>
    <w:rsid w:val="009F1574"/>
    <w:rsid w:val="009F1FAE"/>
    <w:rsid w:val="009F345A"/>
    <w:rsid w:val="009F35C5"/>
    <w:rsid w:val="009F3751"/>
    <w:rsid w:val="009F3863"/>
    <w:rsid w:val="009F393B"/>
    <w:rsid w:val="009F3F76"/>
    <w:rsid w:val="009F79E6"/>
    <w:rsid w:val="009F7C7E"/>
    <w:rsid w:val="00A005D8"/>
    <w:rsid w:val="00A0136B"/>
    <w:rsid w:val="00A018DA"/>
    <w:rsid w:val="00A01F8C"/>
    <w:rsid w:val="00A026C3"/>
    <w:rsid w:val="00A031A3"/>
    <w:rsid w:val="00A03FE7"/>
    <w:rsid w:val="00A047FF"/>
    <w:rsid w:val="00A04D35"/>
    <w:rsid w:val="00A07A36"/>
    <w:rsid w:val="00A13CD9"/>
    <w:rsid w:val="00A1447A"/>
    <w:rsid w:val="00A14853"/>
    <w:rsid w:val="00A157E7"/>
    <w:rsid w:val="00A15989"/>
    <w:rsid w:val="00A166EF"/>
    <w:rsid w:val="00A169B9"/>
    <w:rsid w:val="00A16D5C"/>
    <w:rsid w:val="00A17100"/>
    <w:rsid w:val="00A17522"/>
    <w:rsid w:val="00A176E1"/>
    <w:rsid w:val="00A17C92"/>
    <w:rsid w:val="00A17E78"/>
    <w:rsid w:val="00A20374"/>
    <w:rsid w:val="00A2048F"/>
    <w:rsid w:val="00A21647"/>
    <w:rsid w:val="00A21A80"/>
    <w:rsid w:val="00A21BD6"/>
    <w:rsid w:val="00A2262C"/>
    <w:rsid w:val="00A226EF"/>
    <w:rsid w:val="00A23723"/>
    <w:rsid w:val="00A23BDE"/>
    <w:rsid w:val="00A24304"/>
    <w:rsid w:val="00A25234"/>
    <w:rsid w:val="00A25BDA"/>
    <w:rsid w:val="00A25CCF"/>
    <w:rsid w:val="00A27C24"/>
    <w:rsid w:val="00A30558"/>
    <w:rsid w:val="00A30FD5"/>
    <w:rsid w:val="00A31BAF"/>
    <w:rsid w:val="00A322D3"/>
    <w:rsid w:val="00A32558"/>
    <w:rsid w:val="00A3266C"/>
    <w:rsid w:val="00A32673"/>
    <w:rsid w:val="00A332CA"/>
    <w:rsid w:val="00A342D7"/>
    <w:rsid w:val="00A3461F"/>
    <w:rsid w:val="00A350B9"/>
    <w:rsid w:val="00A36D99"/>
    <w:rsid w:val="00A36F99"/>
    <w:rsid w:val="00A40559"/>
    <w:rsid w:val="00A40815"/>
    <w:rsid w:val="00A4084E"/>
    <w:rsid w:val="00A40BD8"/>
    <w:rsid w:val="00A40D4D"/>
    <w:rsid w:val="00A4117E"/>
    <w:rsid w:val="00A4162F"/>
    <w:rsid w:val="00A43E89"/>
    <w:rsid w:val="00A444B9"/>
    <w:rsid w:val="00A4459C"/>
    <w:rsid w:val="00A451F7"/>
    <w:rsid w:val="00A45D59"/>
    <w:rsid w:val="00A467F8"/>
    <w:rsid w:val="00A474B6"/>
    <w:rsid w:val="00A50493"/>
    <w:rsid w:val="00A50562"/>
    <w:rsid w:val="00A50BCB"/>
    <w:rsid w:val="00A519C0"/>
    <w:rsid w:val="00A51F86"/>
    <w:rsid w:val="00A51FF4"/>
    <w:rsid w:val="00A527B9"/>
    <w:rsid w:val="00A52DE1"/>
    <w:rsid w:val="00A54A0D"/>
    <w:rsid w:val="00A56A06"/>
    <w:rsid w:val="00A57312"/>
    <w:rsid w:val="00A57433"/>
    <w:rsid w:val="00A57BF5"/>
    <w:rsid w:val="00A608A7"/>
    <w:rsid w:val="00A639DE"/>
    <w:rsid w:val="00A63C96"/>
    <w:rsid w:val="00A651C4"/>
    <w:rsid w:val="00A65BBC"/>
    <w:rsid w:val="00A65C3E"/>
    <w:rsid w:val="00A66371"/>
    <w:rsid w:val="00A6755B"/>
    <w:rsid w:val="00A7024C"/>
    <w:rsid w:val="00A70A30"/>
    <w:rsid w:val="00A70FC2"/>
    <w:rsid w:val="00A717B0"/>
    <w:rsid w:val="00A71BAB"/>
    <w:rsid w:val="00A72794"/>
    <w:rsid w:val="00A72B01"/>
    <w:rsid w:val="00A72C36"/>
    <w:rsid w:val="00A73250"/>
    <w:rsid w:val="00A747A6"/>
    <w:rsid w:val="00A74FB2"/>
    <w:rsid w:val="00A77278"/>
    <w:rsid w:val="00A8085B"/>
    <w:rsid w:val="00A80B28"/>
    <w:rsid w:val="00A80F19"/>
    <w:rsid w:val="00A81BF7"/>
    <w:rsid w:val="00A82062"/>
    <w:rsid w:val="00A826D9"/>
    <w:rsid w:val="00A82A38"/>
    <w:rsid w:val="00A82C02"/>
    <w:rsid w:val="00A82C51"/>
    <w:rsid w:val="00A83080"/>
    <w:rsid w:val="00A83FD6"/>
    <w:rsid w:val="00A84CF0"/>
    <w:rsid w:val="00A85429"/>
    <w:rsid w:val="00A85943"/>
    <w:rsid w:val="00A85A34"/>
    <w:rsid w:val="00A86731"/>
    <w:rsid w:val="00A86AFA"/>
    <w:rsid w:val="00A87B9C"/>
    <w:rsid w:val="00A90B95"/>
    <w:rsid w:val="00A92F99"/>
    <w:rsid w:val="00A93211"/>
    <w:rsid w:val="00A93B67"/>
    <w:rsid w:val="00A93DBC"/>
    <w:rsid w:val="00A93EE2"/>
    <w:rsid w:val="00A95D08"/>
    <w:rsid w:val="00A962BE"/>
    <w:rsid w:val="00A96501"/>
    <w:rsid w:val="00A96FA4"/>
    <w:rsid w:val="00A977E2"/>
    <w:rsid w:val="00A97DD6"/>
    <w:rsid w:val="00A97F35"/>
    <w:rsid w:val="00AA02E6"/>
    <w:rsid w:val="00AA0494"/>
    <w:rsid w:val="00AA1B6B"/>
    <w:rsid w:val="00AA1C6B"/>
    <w:rsid w:val="00AA1F14"/>
    <w:rsid w:val="00AA405A"/>
    <w:rsid w:val="00AA4285"/>
    <w:rsid w:val="00AA4C95"/>
    <w:rsid w:val="00AA5093"/>
    <w:rsid w:val="00AA6E88"/>
    <w:rsid w:val="00AA75C4"/>
    <w:rsid w:val="00AA7E05"/>
    <w:rsid w:val="00AB15C0"/>
    <w:rsid w:val="00AB1625"/>
    <w:rsid w:val="00AB2DE6"/>
    <w:rsid w:val="00AB3EDE"/>
    <w:rsid w:val="00AB521F"/>
    <w:rsid w:val="00AB524D"/>
    <w:rsid w:val="00AB553B"/>
    <w:rsid w:val="00AB5970"/>
    <w:rsid w:val="00AB633B"/>
    <w:rsid w:val="00AB6A2B"/>
    <w:rsid w:val="00AB7485"/>
    <w:rsid w:val="00AB79D2"/>
    <w:rsid w:val="00AC061A"/>
    <w:rsid w:val="00AC15D6"/>
    <w:rsid w:val="00AC1BC3"/>
    <w:rsid w:val="00AC204F"/>
    <w:rsid w:val="00AC30D8"/>
    <w:rsid w:val="00AC3113"/>
    <w:rsid w:val="00AC3674"/>
    <w:rsid w:val="00AC4FC6"/>
    <w:rsid w:val="00AC546C"/>
    <w:rsid w:val="00AC5AE3"/>
    <w:rsid w:val="00AC6D2C"/>
    <w:rsid w:val="00AC7384"/>
    <w:rsid w:val="00AC797E"/>
    <w:rsid w:val="00AC7AB6"/>
    <w:rsid w:val="00AD1071"/>
    <w:rsid w:val="00AD10B2"/>
    <w:rsid w:val="00AD3199"/>
    <w:rsid w:val="00AD3203"/>
    <w:rsid w:val="00AD32EF"/>
    <w:rsid w:val="00AD331D"/>
    <w:rsid w:val="00AD4185"/>
    <w:rsid w:val="00AD50E9"/>
    <w:rsid w:val="00AD55D8"/>
    <w:rsid w:val="00AD5D2A"/>
    <w:rsid w:val="00AD5EF2"/>
    <w:rsid w:val="00AD6486"/>
    <w:rsid w:val="00AD6B00"/>
    <w:rsid w:val="00AD7D77"/>
    <w:rsid w:val="00AE0311"/>
    <w:rsid w:val="00AE0B7A"/>
    <w:rsid w:val="00AE1DD6"/>
    <w:rsid w:val="00AE2E8A"/>
    <w:rsid w:val="00AE32E4"/>
    <w:rsid w:val="00AE4D56"/>
    <w:rsid w:val="00AE575C"/>
    <w:rsid w:val="00AE6AA7"/>
    <w:rsid w:val="00AE6CEC"/>
    <w:rsid w:val="00AE6E0D"/>
    <w:rsid w:val="00AE72AA"/>
    <w:rsid w:val="00AE7EC4"/>
    <w:rsid w:val="00AF0264"/>
    <w:rsid w:val="00AF182F"/>
    <w:rsid w:val="00AF3187"/>
    <w:rsid w:val="00AF34AE"/>
    <w:rsid w:val="00AF4896"/>
    <w:rsid w:val="00AF4C02"/>
    <w:rsid w:val="00AF5877"/>
    <w:rsid w:val="00AF74F1"/>
    <w:rsid w:val="00B00B82"/>
    <w:rsid w:val="00B01238"/>
    <w:rsid w:val="00B0284E"/>
    <w:rsid w:val="00B03E7A"/>
    <w:rsid w:val="00B0405E"/>
    <w:rsid w:val="00B0451E"/>
    <w:rsid w:val="00B058B3"/>
    <w:rsid w:val="00B060FA"/>
    <w:rsid w:val="00B103B9"/>
    <w:rsid w:val="00B10466"/>
    <w:rsid w:val="00B113EF"/>
    <w:rsid w:val="00B1200A"/>
    <w:rsid w:val="00B123FF"/>
    <w:rsid w:val="00B12559"/>
    <w:rsid w:val="00B12A07"/>
    <w:rsid w:val="00B13B85"/>
    <w:rsid w:val="00B147FE"/>
    <w:rsid w:val="00B15AEF"/>
    <w:rsid w:val="00B1754F"/>
    <w:rsid w:val="00B17874"/>
    <w:rsid w:val="00B20113"/>
    <w:rsid w:val="00B201F8"/>
    <w:rsid w:val="00B20456"/>
    <w:rsid w:val="00B20B98"/>
    <w:rsid w:val="00B21644"/>
    <w:rsid w:val="00B2267A"/>
    <w:rsid w:val="00B23130"/>
    <w:rsid w:val="00B2410E"/>
    <w:rsid w:val="00B2476C"/>
    <w:rsid w:val="00B25EC4"/>
    <w:rsid w:val="00B26393"/>
    <w:rsid w:val="00B26567"/>
    <w:rsid w:val="00B26AE3"/>
    <w:rsid w:val="00B2768A"/>
    <w:rsid w:val="00B27803"/>
    <w:rsid w:val="00B27C7A"/>
    <w:rsid w:val="00B312B8"/>
    <w:rsid w:val="00B33757"/>
    <w:rsid w:val="00B33E4A"/>
    <w:rsid w:val="00B347B8"/>
    <w:rsid w:val="00B34A2B"/>
    <w:rsid w:val="00B34A94"/>
    <w:rsid w:val="00B35E9B"/>
    <w:rsid w:val="00B36332"/>
    <w:rsid w:val="00B37AC4"/>
    <w:rsid w:val="00B37CEC"/>
    <w:rsid w:val="00B409B1"/>
    <w:rsid w:val="00B413D6"/>
    <w:rsid w:val="00B421A8"/>
    <w:rsid w:val="00B45C56"/>
    <w:rsid w:val="00B45D83"/>
    <w:rsid w:val="00B4681B"/>
    <w:rsid w:val="00B469D8"/>
    <w:rsid w:val="00B46D42"/>
    <w:rsid w:val="00B47344"/>
    <w:rsid w:val="00B5035D"/>
    <w:rsid w:val="00B50DE1"/>
    <w:rsid w:val="00B51780"/>
    <w:rsid w:val="00B51A9E"/>
    <w:rsid w:val="00B52FAA"/>
    <w:rsid w:val="00B541E1"/>
    <w:rsid w:val="00B5445D"/>
    <w:rsid w:val="00B557FE"/>
    <w:rsid w:val="00B572ED"/>
    <w:rsid w:val="00B573C7"/>
    <w:rsid w:val="00B57D38"/>
    <w:rsid w:val="00B6112C"/>
    <w:rsid w:val="00B6128A"/>
    <w:rsid w:val="00B613D1"/>
    <w:rsid w:val="00B61B7C"/>
    <w:rsid w:val="00B6261E"/>
    <w:rsid w:val="00B62A36"/>
    <w:rsid w:val="00B65545"/>
    <w:rsid w:val="00B6592A"/>
    <w:rsid w:val="00B661D3"/>
    <w:rsid w:val="00B66C11"/>
    <w:rsid w:val="00B6705F"/>
    <w:rsid w:val="00B70475"/>
    <w:rsid w:val="00B70BDF"/>
    <w:rsid w:val="00B70FFD"/>
    <w:rsid w:val="00B735DE"/>
    <w:rsid w:val="00B7511F"/>
    <w:rsid w:val="00B751E4"/>
    <w:rsid w:val="00B75392"/>
    <w:rsid w:val="00B76E90"/>
    <w:rsid w:val="00B77988"/>
    <w:rsid w:val="00B80FAC"/>
    <w:rsid w:val="00B8159C"/>
    <w:rsid w:val="00B84C4B"/>
    <w:rsid w:val="00B85E03"/>
    <w:rsid w:val="00B8622D"/>
    <w:rsid w:val="00B8625F"/>
    <w:rsid w:val="00B873FF"/>
    <w:rsid w:val="00B8743C"/>
    <w:rsid w:val="00B9015C"/>
    <w:rsid w:val="00B90CFA"/>
    <w:rsid w:val="00B90D82"/>
    <w:rsid w:val="00B90EE3"/>
    <w:rsid w:val="00B91389"/>
    <w:rsid w:val="00B9171F"/>
    <w:rsid w:val="00B9178F"/>
    <w:rsid w:val="00B9182A"/>
    <w:rsid w:val="00B94591"/>
    <w:rsid w:val="00B9493E"/>
    <w:rsid w:val="00B950BB"/>
    <w:rsid w:val="00B95A2A"/>
    <w:rsid w:val="00BA0075"/>
    <w:rsid w:val="00BA0AB6"/>
    <w:rsid w:val="00BA2C30"/>
    <w:rsid w:val="00BA2FD6"/>
    <w:rsid w:val="00BA4735"/>
    <w:rsid w:val="00BA51E7"/>
    <w:rsid w:val="00BA6A8C"/>
    <w:rsid w:val="00BA6DFF"/>
    <w:rsid w:val="00BA7B67"/>
    <w:rsid w:val="00BB0837"/>
    <w:rsid w:val="00BB12D3"/>
    <w:rsid w:val="00BB1C28"/>
    <w:rsid w:val="00BB26EE"/>
    <w:rsid w:val="00BB4CA4"/>
    <w:rsid w:val="00BB4DF0"/>
    <w:rsid w:val="00BB579C"/>
    <w:rsid w:val="00BB62C9"/>
    <w:rsid w:val="00BB7675"/>
    <w:rsid w:val="00BC0079"/>
    <w:rsid w:val="00BC039C"/>
    <w:rsid w:val="00BC0FA1"/>
    <w:rsid w:val="00BC1C2D"/>
    <w:rsid w:val="00BC1F48"/>
    <w:rsid w:val="00BC2105"/>
    <w:rsid w:val="00BC318C"/>
    <w:rsid w:val="00BC3291"/>
    <w:rsid w:val="00BC4C55"/>
    <w:rsid w:val="00BC4F03"/>
    <w:rsid w:val="00BC5EF6"/>
    <w:rsid w:val="00BC6124"/>
    <w:rsid w:val="00BC79D3"/>
    <w:rsid w:val="00BC7A31"/>
    <w:rsid w:val="00BC7D87"/>
    <w:rsid w:val="00BD2C17"/>
    <w:rsid w:val="00BD2F83"/>
    <w:rsid w:val="00BD315F"/>
    <w:rsid w:val="00BD31A8"/>
    <w:rsid w:val="00BD42CD"/>
    <w:rsid w:val="00BD45E1"/>
    <w:rsid w:val="00BD564A"/>
    <w:rsid w:val="00BE0D5D"/>
    <w:rsid w:val="00BE18FD"/>
    <w:rsid w:val="00BE271A"/>
    <w:rsid w:val="00BE32B5"/>
    <w:rsid w:val="00BE3361"/>
    <w:rsid w:val="00BE5E25"/>
    <w:rsid w:val="00BE6716"/>
    <w:rsid w:val="00BE6C63"/>
    <w:rsid w:val="00BE735E"/>
    <w:rsid w:val="00BE7877"/>
    <w:rsid w:val="00BF0326"/>
    <w:rsid w:val="00BF072D"/>
    <w:rsid w:val="00BF1576"/>
    <w:rsid w:val="00BF1AA3"/>
    <w:rsid w:val="00BF2CC7"/>
    <w:rsid w:val="00BF32BA"/>
    <w:rsid w:val="00BF449E"/>
    <w:rsid w:val="00BF4750"/>
    <w:rsid w:val="00BF578A"/>
    <w:rsid w:val="00BF60D6"/>
    <w:rsid w:val="00BF6459"/>
    <w:rsid w:val="00C001C6"/>
    <w:rsid w:val="00C001E6"/>
    <w:rsid w:val="00C001F1"/>
    <w:rsid w:val="00C0163F"/>
    <w:rsid w:val="00C01A86"/>
    <w:rsid w:val="00C024B5"/>
    <w:rsid w:val="00C029AE"/>
    <w:rsid w:val="00C036C8"/>
    <w:rsid w:val="00C0476C"/>
    <w:rsid w:val="00C04789"/>
    <w:rsid w:val="00C054C6"/>
    <w:rsid w:val="00C05989"/>
    <w:rsid w:val="00C05EC1"/>
    <w:rsid w:val="00C06172"/>
    <w:rsid w:val="00C061AD"/>
    <w:rsid w:val="00C07883"/>
    <w:rsid w:val="00C105FD"/>
    <w:rsid w:val="00C10A00"/>
    <w:rsid w:val="00C10D9A"/>
    <w:rsid w:val="00C1185B"/>
    <w:rsid w:val="00C11864"/>
    <w:rsid w:val="00C119F7"/>
    <w:rsid w:val="00C11C32"/>
    <w:rsid w:val="00C1234C"/>
    <w:rsid w:val="00C13FAD"/>
    <w:rsid w:val="00C14097"/>
    <w:rsid w:val="00C14ACD"/>
    <w:rsid w:val="00C15579"/>
    <w:rsid w:val="00C15823"/>
    <w:rsid w:val="00C15A9D"/>
    <w:rsid w:val="00C1688A"/>
    <w:rsid w:val="00C16BBD"/>
    <w:rsid w:val="00C172DF"/>
    <w:rsid w:val="00C1732A"/>
    <w:rsid w:val="00C201A9"/>
    <w:rsid w:val="00C20CD7"/>
    <w:rsid w:val="00C21373"/>
    <w:rsid w:val="00C22BB6"/>
    <w:rsid w:val="00C22F12"/>
    <w:rsid w:val="00C236A8"/>
    <w:rsid w:val="00C23E71"/>
    <w:rsid w:val="00C251DA"/>
    <w:rsid w:val="00C251FE"/>
    <w:rsid w:val="00C25E38"/>
    <w:rsid w:val="00C2668E"/>
    <w:rsid w:val="00C275A8"/>
    <w:rsid w:val="00C278CA"/>
    <w:rsid w:val="00C3150D"/>
    <w:rsid w:val="00C3190C"/>
    <w:rsid w:val="00C31AA3"/>
    <w:rsid w:val="00C324C0"/>
    <w:rsid w:val="00C32CAA"/>
    <w:rsid w:val="00C32FD2"/>
    <w:rsid w:val="00C33F62"/>
    <w:rsid w:val="00C344D1"/>
    <w:rsid w:val="00C3634C"/>
    <w:rsid w:val="00C37D1F"/>
    <w:rsid w:val="00C37EA8"/>
    <w:rsid w:val="00C403CE"/>
    <w:rsid w:val="00C40817"/>
    <w:rsid w:val="00C42737"/>
    <w:rsid w:val="00C438CD"/>
    <w:rsid w:val="00C4555D"/>
    <w:rsid w:val="00C4600F"/>
    <w:rsid w:val="00C4664A"/>
    <w:rsid w:val="00C47577"/>
    <w:rsid w:val="00C50C37"/>
    <w:rsid w:val="00C51F55"/>
    <w:rsid w:val="00C52D35"/>
    <w:rsid w:val="00C54406"/>
    <w:rsid w:val="00C56572"/>
    <w:rsid w:val="00C56653"/>
    <w:rsid w:val="00C56C77"/>
    <w:rsid w:val="00C579DF"/>
    <w:rsid w:val="00C57DC4"/>
    <w:rsid w:val="00C61066"/>
    <w:rsid w:val="00C63633"/>
    <w:rsid w:val="00C63BE3"/>
    <w:rsid w:val="00C63C20"/>
    <w:rsid w:val="00C644D0"/>
    <w:rsid w:val="00C64CBB"/>
    <w:rsid w:val="00C655B6"/>
    <w:rsid w:val="00C65796"/>
    <w:rsid w:val="00C65E77"/>
    <w:rsid w:val="00C66866"/>
    <w:rsid w:val="00C66DED"/>
    <w:rsid w:val="00C67976"/>
    <w:rsid w:val="00C711A0"/>
    <w:rsid w:val="00C72B87"/>
    <w:rsid w:val="00C73BB1"/>
    <w:rsid w:val="00C74C62"/>
    <w:rsid w:val="00C7563B"/>
    <w:rsid w:val="00C7591D"/>
    <w:rsid w:val="00C75AF3"/>
    <w:rsid w:val="00C75F66"/>
    <w:rsid w:val="00C76111"/>
    <w:rsid w:val="00C76276"/>
    <w:rsid w:val="00C766EA"/>
    <w:rsid w:val="00C77018"/>
    <w:rsid w:val="00C77093"/>
    <w:rsid w:val="00C77270"/>
    <w:rsid w:val="00C77D17"/>
    <w:rsid w:val="00C8052B"/>
    <w:rsid w:val="00C82C30"/>
    <w:rsid w:val="00C8347C"/>
    <w:rsid w:val="00C8433F"/>
    <w:rsid w:val="00C845E8"/>
    <w:rsid w:val="00C84687"/>
    <w:rsid w:val="00C84993"/>
    <w:rsid w:val="00C8543C"/>
    <w:rsid w:val="00C90C77"/>
    <w:rsid w:val="00C90F14"/>
    <w:rsid w:val="00C91F78"/>
    <w:rsid w:val="00C92A8B"/>
    <w:rsid w:val="00C92BD5"/>
    <w:rsid w:val="00C939B9"/>
    <w:rsid w:val="00C95F33"/>
    <w:rsid w:val="00C96610"/>
    <w:rsid w:val="00C96E6E"/>
    <w:rsid w:val="00C97472"/>
    <w:rsid w:val="00C979A3"/>
    <w:rsid w:val="00C97D22"/>
    <w:rsid w:val="00CA027D"/>
    <w:rsid w:val="00CA1464"/>
    <w:rsid w:val="00CA2CF2"/>
    <w:rsid w:val="00CA3029"/>
    <w:rsid w:val="00CA318C"/>
    <w:rsid w:val="00CA343D"/>
    <w:rsid w:val="00CA3B3D"/>
    <w:rsid w:val="00CA50A3"/>
    <w:rsid w:val="00CA7187"/>
    <w:rsid w:val="00CB1291"/>
    <w:rsid w:val="00CB1638"/>
    <w:rsid w:val="00CB1D1F"/>
    <w:rsid w:val="00CB2646"/>
    <w:rsid w:val="00CB2D10"/>
    <w:rsid w:val="00CB32E1"/>
    <w:rsid w:val="00CB3706"/>
    <w:rsid w:val="00CB380C"/>
    <w:rsid w:val="00CB42CF"/>
    <w:rsid w:val="00CB4BBA"/>
    <w:rsid w:val="00CB5861"/>
    <w:rsid w:val="00CB5B67"/>
    <w:rsid w:val="00CB73DA"/>
    <w:rsid w:val="00CB752C"/>
    <w:rsid w:val="00CB7ED7"/>
    <w:rsid w:val="00CC07C4"/>
    <w:rsid w:val="00CC1A95"/>
    <w:rsid w:val="00CC2640"/>
    <w:rsid w:val="00CC37F0"/>
    <w:rsid w:val="00CC4594"/>
    <w:rsid w:val="00CC58BB"/>
    <w:rsid w:val="00CC6757"/>
    <w:rsid w:val="00CC71FA"/>
    <w:rsid w:val="00CD0C12"/>
    <w:rsid w:val="00CD2EB4"/>
    <w:rsid w:val="00CD498A"/>
    <w:rsid w:val="00CD4E26"/>
    <w:rsid w:val="00CD6847"/>
    <w:rsid w:val="00CD6D4F"/>
    <w:rsid w:val="00CE03DB"/>
    <w:rsid w:val="00CE084A"/>
    <w:rsid w:val="00CE21CF"/>
    <w:rsid w:val="00CE2272"/>
    <w:rsid w:val="00CE2B6B"/>
    <w:rsid w:val="00CE2D72"/>
    <w:rsid w:val="00CE2FEB"/>
    <w:rsid w:val="00CE34A7"/>
    <w:rsid w:val="00CE3C60"/>
    <w:rsid w:val="00CE445E"/>
    <w:rsid w:val="00CE56FE"/>
    <w:rsid w:val="00CE5B21"/>
    <w:rsid w:val="00CF011C"/>
    <w:rsid w:val="00CF04B9"/>
    <w:rsid w:val="00CF0747"/>
    <w:rsid w:val="00CF0DD8"/>
    <w:rsid w:val="00CF269F"/>
    <w:rsid w:val="00CF2892"/>
    <w:rsid w:val="00CF2B6E"/>
    <w:rsid w:val="00CF2E70"/>
    <w:rsid w:val="00CF346E"/>
    <w:rsid w:val="00CF3B4A"/>
    <w:rsid w:val="00CF40B9"/>
    <w:rsid w:val="00CF67B5"/>
    <w:rsid w:val="00CF739F"/>
    <w:rsid w:val="00CF7BB1"/>
    <w:rsid w:val="00D00F76"/>
    <w:rsid w:val="00D01254"/>
    <w:rsid w:val="00D01593"/>
    <w:rsid w:val="00D0184C"/>
    <w:rsid w:val="00D01F35"/>
    <w:rsid w:val="00D02455"/>
    <w:rsid w:val="00D0344E"/>
    <w:rsid w:val="00D03A6B"/>
    <w:rsid w:val="00D03FC1"/>
    <w:rsid w:val="00D04DDF"/>
    <w:rsid w:val="00D05947"/>
    <w:rsid w:val="00D07C3A"/>
    <w:rsid w:val="00D1047A"/>
    <w:rsid w:val="00D11053"/>
    <w:rsid w:val="00D1139F"/>
    <w:rsid w:val="00D121DC"/>
    <w:rsid w:val="00D13252"/>
    <w:rsid w:val="00D1325B"/>
    <w:rsid w:val="00D1345D"/>
    <w:rsid w:val="00D13897"/>
    <w:rsid w:val="00D13AE9"/>
    <w:rsid w:val="00D13F09"/>
    <w:rsid w:val="00D14862"/>
    <w:rsid w:val="00D151C3"/>
    <w:rsid w:val="00D16B34"/>
    <w:rsid w:val="00D1757F"/>
    <w:rsid w:val="00D2016E"/>
    <w:rsid w:val="00D20AF9"/>
    <w:rsid w:val="00D2202A"/>
    <w:rsid w:val="00D222E4"/>
    <w:rsid w:val="00D2397A"/>
    <w:rsid w:val="00D2417C"/>
    <w:rsid w:val="00D24C28"/>
    <w:rsid w:val="00D24C93"/>
    <w:rsid w:val="00D25098"/>
    <w:rsid w:val="00D25589"/>
    <w:rsid w:val="00D25FF3"/>
    <w:rsid w:val="00D265A0"/>
    <w:rsid w:val="00D26C10"/>
    <w:rsid w:val="00D26C6F"/>
    <w:rsid w:val="00D2729F"/>
    <w:rsid w:val="00D272AF"/>
    <w:rsid w:val="00D27C12"/>
    <w:rsid w:val="00D27D7D"/>
    <w:rsid w:val="00D30BE8"/>
    <w:rsid w:val="00D31B86"/>
    <w:rsid w:val="00D31C47"/>
    <w:rsid w:val="00D31FB1"/>
    <w:rsid w:val="00D326A1"/>
    <w:rsid w:val="00D3382A"/>
    <w:rsid w:val="00D33849"/>
    <w:rsid w:val="00D36EC2"/>
    <w:rsid w:val="00D37FDA"/>
    <w:rsid w:val="00D40746"/>
    <w:rsid w:val="00D418CA"/>
    <w:rsid w:val="00D43DD8"/>
    <w:rsid w:val="00D44F6C"/>
    <w:rsid w:val="00D4515F"/>
    <w:rsid w:val="00D459EF"/>
    <w:rsid w:val="00D46FDC"/>
    <w:rsid w:val="00D4752F"/>
    <w:rsid w:val="00D479E4"/>
    <w:rsid w:val="00D50211"/>
    <w:rsid w:val="00D5025C"/>
    <w:rsid w:val="00D52FD1"/>
    <w:rsid w:val="00D541B7"/>
    <w:rsid w:val="00D542D5"/>
    <w:rsid w:val="00D543EF"/>
    <w:rsid w:val="00D55098"/>
    <w:rsid w:val="00D55596"/>
    <w:rsid w:val="00D558A7"/>
    <w:rsid w:val="00D561CB"/>
    <w:rsid w:val="00D567B9"/>
    <w:rsid w:val="00D6050A"/>
    <w:rsid w:val="00D60FFE"/>
    <w:rsid w:val="00D620DA"/>
    <w:rsid w:val="00D62299"/>
    <w:rsid w:val="00D623A3"/>
    <w:rsid w:val="00D6263F"/>
    <w:rsid w:val="00D62D99"/>
    <w:rsid w:val="00D6305B"/>
    <w:rsid w:val="00D633AC"/>
    <w:rsid w:val="00D63CA8"/>
    <w:rsid w:val="00D64078"/>
    <w:rsid w:val="00D64C7B"/>
    <w:rsid w:val="00D66294"/>
    <w:rsid w:val="00D678EC"/>
    <w:rsid w:val="00D67A63"/>
    <w:rsid w:val="00D705EA"/>
    <w:rsid w:val="00D72096"/>
    <w:rsid w:val="00D74023"/>
    <w:rsid w:val="00D75053"/>
    <w:rsid w:val="00D7590A"/>
    <w:rsid w:val="00D76135"/>
    <w:rsid w:val="00D7654F"/>
    <w:rsid w:val="00D7764F"/>
    <w:rsid w:val="00D77883"/>
    <w:rsid w:val="00D838D7"/>
    <w:rsid w:val="00D83D3D"/>
    <w:rsid w:val="00D84766"/>
    <w:rsid w:val="00D84B2B"/>
    <w:rsid w:val="00D84BC7"/>
    <w:rsid w:val="00D85F59"/>
    <w:rsid w:val="00D86A3C"/>
    <w:rsid w:val="00D9073B"/>
    <w:rsid w:val="00D9132A"/>
    <w:rsid w:val="00D91C82"/>
    <w:rsid w:val="00D91C90"/>
    <w:rsid w:val="00D91EC4"/>
    <w:rsid w:val="00D92B68"/>
    <w:rsid w:val="00D939F7"/>
    <w:rsid w:val="00D93C46"/>
    <w:rsid w:val="00D957C8"/>
    <w:rsid w:val="00D96E44"/>
    <w:rsid w:val="00DA0C77"/>
    <w:rsid w:val="00DA0CD8"/>
    <w:rsid w:val="00DA1EC0"/>
    <w:rsid w:val="00DA2E20"/>
    <w:rsid w:val="00DA3385"/>
    <w:rsid w:val="00DA37F7"/>
    <w:rsid w:val="00DA38BD"/>
    <w:rsid w:val="00DA3FDD"/>
    <w:rsid w:val="00DA45EB"/>
    <w:rsid w:val="00DA472B"/>
    <w:rsid w:val="00DA4E61"/>
    <w:rsid w:val="00DA5304"/>
    <w:rsid w:val="00DA6FCD"/>
    <w:rsid w:val="00DA703E"/>
    <w:rsid w:val="00DB24B6"/>
    <w:rsid w:val="00DB391E"/>
    <w:rsid w:val="00DB407E"/>
    <w:rsid w:val="00DB49C2"/>
    <w:rsid w:val="00DB519A"/>
    <w:rsid w:val="00DB55B6"/>
    <w:rsid w:val="00DB7574"/>
    <w:rsid w:val="00DC0151"/>
    <w:rsid w:val="00DC016D"/>
    <w:rsid w:val="00DC07A3"/>
    <w:rsid w:val="00DC0902"/>
    <w:rsid w:val="00DC4871"/>
    <w:rsid w:val="00DC4EA8"/>
    <w:rsid w:val="00DC4FA2"/>
    <w:rsid w:val="00DC5890"/>
    <w:rsid w:val="00DC6ABC"/>
    <w:rsid w:val="00DC7057"/>
    <w:rsid w:val="00DC7716"/>
    <w:rsid w:val="00DC79A1"/>
    <w:rsid w:val="00DD0AA0"/>
    <w:rsid w:val="00DD0BD8"/>
    <w:rsid w:val="00DD0DA4"/>
    <w:rsid w:val="00DD1265"/>
    <w:rsid w:val="00DD1566"/>
    <w:rsid w:val="00DD1F9D"/>
    <w:rsid w:val="00DD4204"/>
    <w:rsid w:val="00DD5825"/>
    <w:rsid w:val="00DD5E21"/>
    <w:rsid w:val="00DD6660"/>
    <w:rsid w:val="00DD7FA6"/>
    <w:rsid w:val="00DE003C"/>
    <w:rsid w:val="00DE015B"/>
    <w:rsid w:val="00DE0696"/>
    <w:rsid w:val="00DE21E9"/>
    <w:rsid w:val="00DE25DF"/>
    <w:rsid w:val="00DE281E"/>
    <w:rsid w:val="00DE3734"/>
    <w:rsid w:val="00DE3911"/>
    <w:rsid w:val="00DE3FF0"/>
    <w:rsid w:val="00DE4633"/>
    <w:rsid w:val="00DE46FB"/>
    <w:rsid w:val="00DE4719"/>
    <w:rsid w:val="00DE487A"/>
    <w:rsid w:val="00DE48B4"/>
    <w:rsid w:val="00DE753D"/>
    <w:rsid w:val="00DF14E3"/>
    <w:rsid w:val="00DF1A1D"/>
    <w:rsid w:val="00DF31AB"/>
    <w:rsid w:val="00DF5193"/>
    <w:rsid w:val="00DF57B2"/>
    <w:rsid w:val="00DF5F62"/>
    <w:rsid w:val="00DF77AC"/>
    <w:rsid w:val="00DF7AA2"/>
    <w:rsid w:val="00DF7AEE"/>
    <w:rsid w:val="00DF7EE3"/>
    <w:rsid w:val="00E004F9"/>
    <w:rsid w:val="00E00E3D"/>
    <w:rsid w:val="00E01706"/>
    <w:rsid w:val="00E01762"/>
    <w:rsid w:val="00E02A5D"/>
    <w:rsid w:val="00E031A8"/>
    <w:rsid w:val="00E03482"/>
    <w:rsid w:val="00E05732"/>
    <w:rsid w:val="00E072D9"/>
    <w:rsid w:val="00E1074C"/>
    <w:rsid w:val="00E10A20"/>
    <w:rsid w:val="00E134C2"/>
    <w:rsid w:val="00E1613E"/>
    <w:rsid w:val="00E1628F"/>
    <w:rsid w:val="00E1697E"/>
    <w:rsid w:val="00E173AC"/>
    <w:rsid w:val="00E20C2F"/>
    <w:rsid w:val="00E20EEF"/>
    <w:rsid w:val="00E21170"/>
    <w:rsid w:val="00E217EA"/>
    <w:rsid w:val="00E21868"/>
    <w:rsid w:val="00E21979"/>
    <w:rsid w:val="00E22BD7"/>
    <w:rsid w:val="00E23C13"/>
    <w:rsid w:val="00E23EA3"/>
    <w:rsid w:val="00E23F5B"/>
    <w:rsid w:val="00E24845"/>
    <w:rsid w:val="00E25161"/>
    <w:rsid w:val="00E26843"/>
    <w:rsid w:val="00E26FE8"/>
    <w:rsid w:val="00E27A6C"/>
    <w:rsid w:val="00E27B61"/>
    <w:rsid w:val="00E3050F"/>
    <w:rsid w:val="00E3159B"/>
    <w:rsid w:val="00E31691"/>
    <w:rsid w:val="00E32F2A"/>
    <w:rsid w:val="00E33350"/>
    <w:rsid w:val="00E33FA9"/>
    <w:rsid w:val="00E34018"/>
    <w:rsid w:val="00E340A8"/>
    <w:rsid w:val="00E34F35"/>
    <w:rsid w:val="00E376C7"/>
    <w:rsid w:val="00E37D47"/>
    <w:rsid w:val="00E40056"/>
    <w:rsid w:val="00E40653"/>
    <w:rsid w:val="00E4177A"/>
    <w:rsid w:val="00E42BCD"/>
    <w:rsid w:val="00E42E23"/>
    <w:rsid w:val="00E43A06"/>
    <w:rsid w:val="00E44C05"/>
    <w:rsid w:val="00E44D49"/>
    <w:rsid w:val="00E44D4C"/>
    <w:rsid w:val="00E452A2"/>
    <w:rsid w:val="00E45335"/>
    <w:rsid w:val="00E46508"/>
    <w:rsid w:val="00E47533"/>
    <w:rsid w:val="00E505BE"/>
    <w:rsid w:val="00E51A04"/>
    <w:rsid w:val="00E52164"/>
    <w:rsid w:val="00E52E60"/>
    <w:rsid w:val="00E53AEC"/>
    <w:rsid w:val="00E53C33"/>
    <w:rsid w:val="00E54425"/>
    <w:rsid w:val="00E54511"/>
    <w:rsid w:val="00E5459E"/>
    <w:rsid w:val="00E55BEF"/>
    <w:rsid w:val="00E568E1"/>
    <w:rsid w:val="00E57760"/>
    <w:rsid w:val="00E57D6E"/>
    <w:rsid w:val="00E6095F"/>
    <w:rsid w:val="00E60CC5"/>
    <w:rsid w:val="00E60E39"/>
    <w:rsid w:val="00E612D0"/>
    <w:rsid w:val="00E61520"/>
    <w:rsid w:val="00E6156B"/>
    <w:rsid w:val="00E6210E"/>
    <w:rsid w:val="00E621CD"/>
    <w:rsid w:val="00E629BC"/>
    <w:rsid w:val="00E6313D"/>
    <w:rsid w:val="00E63E0F"/>
    <w:rsid w:val="00E643E9"/>
    <w:rsid w:val="00E662F4"/>
    <w:rsid w:val="00E662F7"/>
    <w:rsid w:val="00E66DC1"/>
    <w:rsid w:val="00E671A9"/>
    <w:rsid w:val="00E677CE"/>
    <w:rsid w:val="00E67AC2"/>
    <w:rsid w:val="00E67FC5"/>
    <w:rsid w:val="00E71E94"/>
    <w:rsid w:val="00E73724"/>
    <w:rsid w:val="00E74602"/>
    <w:rsid w:val="00E7471D"/>
    <w:rsid w:val="00E761D0"/>
    <w:rsid w:val="00E76492"/>
    <w:rsid w:val="00E767DD"/>
    <w:rsid w:val="00E76F6D"/>
    <w:rsid w:val="00E771F1"/>
    <w:rsid w:val="00E800AD"/>
    <w:rsid w:val="00E80544"/>
    <w:rsid w:val="00E80A35"/>
    <w:rsid w:val="00E81132"/>
    <w:rsid w:val="00E81963"/>
    <w:rsid w:val="00E81E35"/>
    <w:rsid w:val="00E826E5"/>
    <w:rsid w:val="00E82A15"/>
    <w:rsid w:val="00E82CD6"/>
    <w:rsid w:val="00E8307D"/>
    <w:rsid w:val="00E83535"/>
    <w:rsid w:val="00E83A08"/>
    <w:rsid w:val="00E84F63"/>
    <w:rsid w:val="00E85410"/>
    <w:rsid w:val="00E863C7"/>
    <w:rsid w:val="00E867C8"/>
    <w:rsid w:val="00E86B67"/>
    <w:rsid w:val="00E86E68"/>
    <w:rsid w:val="00E87824"/>
    <w:rsid w:val="00E878D6"/>
    <w:rsid w:val="00E93CD5"/>
    <w:rsid w:val="00E9474C"/>
    <w:rsid w:val="00E949C8"/>
    <w:rsid w:val="00E94C82"/>
    <w:rsid w:val="00E9543C"/>
    <w:rsid w:val="00E95A2C"/>
    <w:rsid w:val="00E95E6B"/>
    <w:rsid w:val="00E960B8"/>
    <w:rsid w:val="00E96F9C"/>
    <w:rsid w:val="00E97360"/>
    <w:rsid w:val="00E976C4"/>
    <w:rsid w:val="00EA10FF"/>
    <w:rsid w:val="00EA11AC"/>
    <w:rsid w:val="00EA11AD"/>
    <w:rsid w:val="00EA13C3"/>
    <w:rsid w:val="00EA177E"/>
    <w:rsid w:val="00EA2545"/>
    <w:rsid w:val="00EA2C14"/>
    <w:rsid w:val="00EA2EC8"/>
    <w:rsid w:val="00EA4827"/>
    <w:rsid w:val="00EA50F8"/>
    <w:rsid w:val="00EA5B7D"/>
    <w:rsid w:val="00EA63BF"/>
    <w:rsid w:val="00EA6A16"/>
    <w:rsid w:val="00EA6DF8"/>
    <w:rsid w:val="00EA7374"/>
    <w:rsid w:val="00EA7D7E"/>
    <w:rsid w:val="00EB07E9"/>
    <w:rsid w:val="00EB0C4D"/>
    <w:rsid w:val="00EB106D"/>
    <w:rsid w:val="00EB2A9C"/>
    <w:rsid w:val="00EB52F8"/>
    <w:rsid w:val="00EB53C6"/>
    <w:rsid w:val="00EB5963"/>
    <w:rsid w:val="00EB5CCA"/>
    <w:rsid w:val="00EB65FB"/>
    <w:rsid w:val="00EC0939"/>
    <w:rsid w:val="00EC0FA9"/>
    <w:rsid w:val="00EC14E9"/>
    <w:rsid w:val="00EC1786"/>
    <w:rsid w:val="00EC1EAB"/>
    <w:rsid w:val="00EC21E3"/>
    <w:rsid w:val="00EC2B4B"/>
    <w:rsid w:val="00EC2CFA"/>
    <w:rsid w:val="00EC30B7"/>
    <w:rsid w:val="00EC3ED1"/>
    <w:rsid w:val="00EC4148"/>
    <w:rsid w:val="00EC4E1C"/>
    <w:rsid w:val="00EC5DDD"/>
    <w:rsid w:val="00EC69BF"/>
    <w:rsid w:val="00EC6DDF"/>
    <w:rsid w:val="00EC6FCB"/>
    <w:rsid w:val="00EC71AA"/>
    <w:rsid w:val="00EC7AFF"/>
    <w:rsid w:val="00EC7C50"/>
    <w:rsid w:val="00ED1050"/>
    <w:rsid w:val="00ED326D"/>
    <w:rsid w:val="00ED49EE"/>
    <w:rsid w:val="00ED4ED9"/>
    <w:rsid w:val="00ED5F17"/>
    <w:rsid w:val="00ED6403"/>
    <w:rsid w:val="00ED6578"/>
    <w:rsid w:val="00ED7392"/>
    <w:rsid w:val="00ED7747"/>
    <w:rsid w:val="00ED7F9A"/>
    <w:rsid w:val="00EE0499"/>
    <w:rsid w:val="00EE0BB0"/>
    <w:rsid w:val="00EE12F5"/>
    <w:rsid w:val="00EE1938"/>
    <w:rsid w:val="00EE279F"/>
    <w:rsid w:val="00EE391F"/>
    <w:rsid w:val="00EE418C"/>
    <w:rsid w:val="00EE4255"/>
    <w:rsid w:val="00EE4F6F"/>
    <w:rsid w:val="00EE69EE"/>
    <w:rsid w:val="00EE7F4F"/>
    <w:rsid w:val="00EF084A"/>
    <w:rsid w:val="00EF0D32"/>
    <w:rsid w:val="00EF2342"/>
    <w:rsid w:val="00EF314B"/>
    <w:rsid w:val="00EF3AAB"/>
    <w:rsid w:val="00EF3CCA"/>
    <w:rsid w:val="00EF41B1"/>
    <w:rsid w:val="00EF445A"/>
    <w:rsid w:val="00EF508A"/>
    <w:rsid w:val="00EF565F"/>
    <w:rsid w:val="00EF6008"/>
    <w:rsid w:val="00EF61CF"/>
    <w:rsid w:val="00EF7B59"/>
    <w:rsid w:val="00F00466"/>
    <w:rsid w:val="00F01552"/>
    <w:rsid w:val="00F01A79"/>
    <w:rsid w:val="00F01AAA"/>
    <w:rsid w:val="00F028D2"/>
    <w:rsid w:val="00F02C5B"/>
    <w:rsid w:val="00F02CEE"/>
    <w:rsid w:val="00F02D4D"/>
    <w:rsid w:val="00F02FFE"/>
    <w:rsid w:val="00F03C2A"/>
    <w:rsid w:val="00F043EF"/>
    <w:rsid w:val="00F04938"/>
    <w:rsid w:val="00F06C62"/>
    <w:rsid w:val="00F1248B"/>
    <w:rsid w:val="00F12E69"/>
    <w:rsid w:val="00F13F75"/>
    <w:rsid w:val="00F148A5"/>
    <w:rsid w:val="00F14F80"/>
    <w:rsid w:val="00F15D84"/>
    <w:rsid w:val="00F16447"/>
    <w:rsid w:val="00F17366"/>
    <w:rsid w:val="00F17B36"/>
    <w:rsid w:val="00F20312"/>
    <w:rsid w:val="00F2033D"/>
    <w:rsid w:val="00F21EE7"/>
    <w:rsid w:val="00F22075"/>
    <w:rsid w:val="00F2358D"/>
    <w:rsid w:val="00F236C7"/>
    <w:rsid w:val="00F23A0B"/>
    <w:rsid w:val="00F23FAA"/>
    <w:rsid w:val="00F249F8"/>
    <w:rsid w:val="00F255F3"/>
    <w:rsid w:val="00F30002"/>
    <w:rsid w:val="00F31488"/>
    <w:rsid w:val="00F31683"/>
    <w:rsid w:val="00F318B2"/>
    <w:rsid w:val="00F31C12"/>
    <w:rsid w:val="00F32BCB"/>
    <w:rsid w:val="00F35729"/>
    <w:rsid w:val="00F359CE"/>
    <w:rsid w:val="00F36CAA"/>
    <w:rsid w:val="00F37287"/>
    <w:rsid w:val="00F4096F"/>
    <w:rsid w:val="00F41203"/>
    <w:rsid w:val="00F41C76"/>
    <w:rsid w:val="00F41DBB"/>
    <w:rsid w:val="00F42B89"/>
    <w:rsid w:val="00F439E9"/>
    <w:rsid w:val="00F441E3"/>
    <w:rsid w:val="00F4441D"/>
    <w:rsid w:val="00F44671"/>
    <w:rsid w:val="00F447B6"/>
    <w:rsid w:val="00F44AEA"/>
    <w:rsid w:val="00F450E4"/>
    <w:rsid w:val="00F45669"/>
    <w:rsid w:val="00F45D1F"/>
    <w:rsid w:val="00F462C3"/>
    <w:rsid w:val="00F46CE5"/>
    <w:rsid w:val="00F50329"/>
    <w:rsid w:val="00F5064A"/>
    <w:rsid w:val="00F50A92"/>
    <w:rsid w:val="00F50D4F"/>
    <w:rsid w:val="00F513EF"/>
    <w:rsid w:val="00F51826"/>
    <w:rsid w:val="00F5317A"/>
    <w:rsid w:val="00F536BE"/>
    <w:rsid w:val="00F53725"/>
    <w:rsid w:val="00F53BDD"/>
    <w:rsid w:val="00F54B11"/>
    <w:rsid w:val="00F55ECC"/>
    <w:rsid w:val="00F56237"/>
    <w:rsid w:val="00F57531"/>
    <w:rsid w:val="00F6178F"/>
    <w:rsid w:val="00F62083"/>
    <w:rsid w:val="00F62E46"/>
    <w:rsid w:val="00F6384A"/>
    <w:rsid w:val="00F64A69"/>
    <w:rsid w:val="00F6697C"/>
    <w:rsid w:val="00F66F50"/>
    <w:rsid w:val="00F67C84"/>
    <w:rsid w:val="00F67CFC"/>
    <w:rsid w:val="00F70DED"/>
    <w:rsid w:val="00F72260"/>
    <w:rsid w:val="00F72299"/>
    <w:rsid w:val="00F72369"/>
    <w:rsid w:val="00F72928"/>
    <w:rsid w:val="00F74470"/>
    <w:rsid w:val="00F7449B"/>
    <w:rsid w:val="00F747E1"/>
    <w:rsid w:val="00F753CF"/>
    <w:rsid w:val="00F7601B"/>
    <w:rsid w:val="00F77556"/>
    <w:rsid w:val="00F77E1D"/>
    <w:rsid w:val="00F77F46"/>
    <w:rsid w:val="00F8063E"/>
    <w:rsid w:val="00F80B4B"/>
    <w:rsid w:val="00F81446"/>
    <w:rsid w:val="00F816EB"/>
    <w:rsid w:val="00F81B13"/>
    <w:rsid w:val="00F81C6F"/>
    <w:rsid w:val="00F81EB4"/>
    <w:rsid w:val="00F83420"/>
    <w:rsid w:val="00F839D8"/>
    <w:rsid w:val="00F84C14"/>
    <w:rsid w:val="00F85005"/>
    <w:rsid w:val="00F8582B"/>
    <w:rsid w:val="00F85C4F"/>
    <w:rsid w:val="00F86D0F"/>
    <w:rsid w:val="00F87375"/>
    <w:rsid w:val="00F87523"/>
    <w:rsid w:val="00F879E4"/>
    <w:rsid w:val="00F928A7"/>
    <w:rsid w:val="00F940BD"/>
    <w:rsid w:val="00F948DE"/>
    <w:rsid w:val="00F957F4"/>
    <w:rsid w:val="00F9679B"/>
    <w:rsid w:val="00F967C9"/>
    <w:rsid w:val="00F968C2"/>
    <w:rsid w:val="00F96EA6"/>
    <w:rsid w:val="00F97DB6"/>
    <w:rsid w:val="00FA0C29"/>
    <w:rsid w:val="00FA0C9B"/>
    <w:rsid w:val="00FA0FAF"/>
    <w:rsid w:val="00FA26C5"/>
    <w:rsid w:val="00FA3E56"/>
    <w:rsid w:val="00FA4233"/>
    <w:rsid w:val="00FA4620"/>
    <w:rsid w:val="00FA476D"/>
    <w:rsid w:val="00FA515F"/>
    <w:rsid w:val="00FA5884"/>
    <w:rsid w:val="00FA622E"/>
    <w:rsid w:val="00FA72B8"/>
    <w:rsid w:val="00FA7CB3"/>
    <w:rsid w:val="00FB0495"/>
    <w:rsid w:val="00FB0D79"/>
    <w:rsid w:val="00FB1D00"/>
    <w:rsid w:val="00FB27EB"/>
    <w:rsid w:val="00FB2C7B"/>
    <w:rsid w:val="00FB2F76"/>
    <w:rsid w:val="00FB53C3"/>
    <w:rsid w:val="00FB6DA8"/>
    <w:rsid w:val="00FB7355"/>
    <w:rsid w:val="00FB7A23"/>
    <w:rsid w:val="00FC1365"/>
    <w:rsid w:val="00FC1430"/>
    <w:rsid w:val="00FC150E"/>
    <w:rsid w:val="00FC1EC5"/>
    <w:rsid w:val="00FC4D6B"/>
    <w:rsid w:val="00FC561E"/>
    <w:rsid w:val="00FC6099"/>
    <w:rsid w:val="00FD04F2"/>
    <w:rsid w:val="00FD0DEC"/>
    <w:rsid w:val="00FD1535"/>
    <w:rsid w:val="00FD1E6D"/>
    <w:rsid w:val="00FD265D"/>
    <w:rsid w:val="00FD435E"/>
    <w:rsid w:val="00FD438C"/>
    <w:rsid w:val="00FD4509"/>
    <w:rsid w:val="00FD4FF9"/>
    <w:rsid w:val="00FD5353"/>
    <w:rsid w:val="00FD577A"/>
    <w:rsid w:val="00FD5BB9"/>
    <w:rsid w:val="00FD5CEC"/>
    <w:rsid w:val="00FD6487"/>
    <w:rsid w:val="00FD6622"/>
    <w:rsid w:val="00FD70E8"/>
    <w:rsid w:val="00FD7E0E"/>
    <w:rsid w:val="00FE0EF5"/>
    <w:rsid w:val="00FE125E"/>
    <w:rsid w:val="00FE2C1B"/>
    <w:rsid w:val="00FE342E"/>
    <w:rsid w:val="00FE37CB"/>
    <w:rsid w:val="00FE4608"/>
    <w:rsid w:val="00FE5562"/>
    <w:rsid w:val="00FE6395"/>
    <w:rsid w:val="00FE6ACB"/>
    <w:rsid w:val="00FE7096"/>
    <w:rsid w:val="00FE77AC"/>
    <w:rsid w:val="00FE79C6"/>
    <w:rsid w:val="00FF0A7E"/>
    <w:rsid w:val="00FF0A9B"/>
    <w:rsid w:val="00FF1ABC"/>
    <w:rsid w:val="00FF1E08"/>
    <w:rsid w:val="00FF2493"/>
    <w:rsid w:val="00FF2E12"/>
    <w:rsid w:val="00FF5B91"/>
    <w:rsid w:val="00FF62ED"/>
    <w:rsid w:val="00FF6AE5"/>
    <w:rsid w:val="00FF7106"/>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333C50"/>
  <w14:defaultImageDpi w14:val="96"/>
  <w15:docId w15:val="{7BAF7205-8301-460E-8674-1E10603F0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9A2"/>
    <w:pPr>
      <w:spacing w:after="200" w:line="276" w:lineRule="auto"/>
    </w:pPr>
    <w:rPr>
      <w:sz w:val="22"/>
      <w:szCs w:val="22"/>
    </w:rPr>
  </w:style>
  <w:style w:type="paragraph" w:styleId="Heading1">
    <w:name w:val="heading 1"/>
    <w:basedOn w:val="BodyofReport"/>
    <w:next w:val="BodyofReport"/>
    <w:link w:val="Heading1Char"/>
    <w:uiPriority w:val="9"/>
    <w:qFormat/>
    <w:rsid w:val="00FC150E"/>
    <w:pPr>
      <w:keepNext/>
      <w:keepLines/>
      <w:numPr>
        <w:numId w:val="1"/>
      </w:numPr>
      <w:spacing w:before="240"/>
      <w:outlineLvl w:val="0"/>
    </w:pPr>
    <w:rPr>
      <w:rFonts w:ascii="Arial" w:eastAsiaTheme="majorEastAsia" w:hAnsi="Arial" w:cstheme="majorBidi"/>
      <w:b/>
      <w:color w:val="775F55"/>
      <w:sz w:val="28"/>
      <w:szCs w:val="32"/>
    </w:rPr>
  </w:style>
  <w:style w:type="paragraph" w:styleId="Heading2">
    <w:name w:val="heading 2"/>
    <w:basedOn w:val="BodyofReport"/>
    <w:next w:val="BodyofReport"/>
    <w:link w:val="Heading2Char"/>
    <w:uiPriority w:val="9"/>
    <w:unhideWhenUsed/>
    <w:qFormat/>
    <w:rsid w:val="00233A4D"/>
    <w:pPr>
      <w:keepNext/>
      <w:keepLines/>
      <w:numPr>
        <w:ilvl w:val="1"/>
        <w:numId w:val="1"/>
      </w:numPr>
      <w:spacing w:before="240"/>
      <w:outlineLvl w:val="1"/>
    </w:pPr>
    <w:rPr>
      <w:rFonts w:ascii="Arial" w:eastAsiaTheme="majorEastAsia" w:hAnsi="Arial" w:cstheme="majorBidi"/>
      <w:b/>
      <w:color w:val="775F55"/>
      <w:sz w:val="24"/>
      <w:szCs w:val="26"/>
    </w:rPr>
  </w:style>
  <w:style w:type="paragraph" w:styleId="Heading3">
    <w:name w:val="heading 3"/>
    <w:basedOn w:val="BodyofReport"/>
    <w:next w:val="BodyofReport"/>
    <w:link w:val="Heading3Char"/>
    <w:uiPriority w:val="9"/>
    <w:unhideWhenUsed/>
    <w:qFormat/>
    <w:rsid w:val="00233A4D"/>
    <w:pPr>
      <w:keepNext/>
      <w:keepLines/>
      <w:numPr>
        <w:ilvl w:val="2"/>
        <w:numId w:val="1"/>
      </w:numPr>
      <w:spacing w:before="240"/>
      <w:outlineLvl w:val="2"/>
    </w:pPr>
    <w:rPr>
      <w:rFonts w:ascii="Arial" w:eastAsiaTheme="majorEastAsia" w:hAnsi="Arial" w:cstheme="majorBidi"/>
      <w:b/>
      <w:color w:val="775F55"/>
      <w:szCs w:val="24"/>
    </w:rPr>
  </w:style>
  <w:style w:type="paragraph" w:styleId="Heading4">
    <w:name w:val="heading 4"/>
    <w:basedOn w:val="BodyofReport"/>
    <w:next w:val="BodyofReport"/>
    <w:link w:val="Heading4Char"/>
    <w:uiPriority w:val="9"/>
    <w:unhideWhenUsed/>
    <w:qFormat/>
    <w:rsid w:val="006A0AA7"/>
    <w:pPr>
      <w:keepNext/>
      <w:keepLines/>
      <w:numPr>
        <w:ilvl w:val="3"/>
        <w:numId w:val="1"/>
      </w:numPr>
      <w:spacing w:before="40" w:after="0"/>
      <w:outlineLvl w:val="3"/>
    </w:pPr>
    <w:rPr>
      <w:rFonts w:ascii="Arial" w:eastAsiaTheme="majorEastAsia" w:hAnsi="Arial" w:cstheme="majorBidi"/>
      <w:b/>
      <w:iCs/>
      <w:color w:val="775F55"/>
      <w:sz w:val="20"/>
    </w:rPr>
  </w:style>
  <w:style w:type="paragraph" w:styleId="Heading5">
    <w:name w:val="heading 5"/>
    <w:basedOn w:val="Normal"/>
    <w:next w:val="Normal"/>
    <w:link w:val="Heading5Char"/>
    <w:uiPriority w:val="9"/>
    <w:semiHidden/>
    <w:unhideWhenUsed/>
    <w:qFormat/>
    <w:rsid w:val="006E15BC"/>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6E15BC"/>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6E15BC"/>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6E15BC"/>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E15BC"/>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31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D31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3199"/>
  </w:style>
  <w:style w:type="paragraph" w:styleId="Footer">
    <w:name w:val="footer"/>
    <w:basedOn w:val="Normal"/>
    <w:link w:val="FooterChar"/>
    <w:uiPriority w:val="99"/>
    <w:unhideWhenUsed/>
    <w:rsid w:val="00AD31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3199"/>
  </w:style>
  <w:style w:type="paragraph" w:styleId="ListParagraph">
    <w:name w:val="List Paragraph"/>
    <w:basedOn w:val="Normal"/>
    <w:uiPriority w:val="34"/>
    <w:qFormat/>
    <w:rsid w:val="00441817"/>
    <w:pPr>
      <w:ind w:left="720"/>
      <w:contextualSpacing/>
    </w:pPr>
  </w:style>
  <w:style w:type="paragraph" w:styleId="FootnoteText">
    <w:name w:val="footnote text"/>
    <w:basedOn w:val="BodyofReport"/>
    <w:link w:val="FootnoteTextChar"/>
    <w:autoRedefine/>
    <w:unhideWhenUsed/>
    <w:rsid w:val="003D34CF"/>
    <w:pPr>
      <w:spacing w:before="0" w:after="0"/>
      <w:jc w:val="left"/>
    </w:pPr>
    <w:rPr>
      <w:sz w:val="18"/>
      <w:szCs w:val="20"/>
    </w:rPr>
  </w:style>
  <w:style w:type="character" w:customStyle="1" w:styleId="FootnoteTextChar">
    <w:name w:val="Footnote Text Char"/>
    <w:link w:val="FootnoteText"/>
    <w:rsid w:val="003D34CF"/>
    <w:rPr>
      <w:rFonts w:ascii="Times New Roman" w:hAnsi="Times New Roman"/>
      <w:sz w:val="18"/>
    </w:rPr>
  </w:style>
  <w:style w:type="character" w:styleId="FootnoteReference">
    <w:name w:val="footnote reference"/>
    <w:uiPriority w:val="99"/>
    <w:unhideWhenUsed/>
    <w:rsid w:val="0036606F"/>
    <w:rPr>
      <w:vertAlign w:val="superscript"/>
    </w:rPr>
  </w:style>
  <w:style w:type="paragraph" w:styleId="NoSpacing">
    <w:name w:val="No Spacing"/>
    <w:qFormat/>
    <w:rsid w:val="002B3EAA"/>
    <w:rPr>
      <w:sz w:val="22"/>
      <w:szCs w:val="22"/>
    </w:rPr>
  </w:style>
  <w:style w:type="paragraph" w:styleId="HTMLPreformatted">
    <w:name w:val="HTML Preformatted"/>
    <w:basedOn w:val="Normal"/>
    <w:link w:val="HTMLPreformattedChar"/>
    <w:uiPriority w:val="99"/>
    <w:semiHidden/>
    <w:unhideWhenUsed/>
    <w:rsid w:val="00BD3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PreformattedChar">
    <w:name w:val="HTML Preformatted Char"/>
    <w:link w:val="HTMLPreformatted"/>
    <w:uiPriority w:val="99"/>
    <w:semiHidden/>
    <w:rsid w:val="00BD315F"/>
    <w:rPr>
      <w:rFonts w:ascii="Courier New" w:eastAsia="Times New Roman" w:hAnsi="Courier New" w:cs="Courier New"/>
      <w:color w:val="000000"/>
    </w:rPr>
  </w:style>
  <w:style w:type="character" w:styleId="Strong">
    <w:name w:val="Strong"/>
    <w:uiPriority w:val="22"/>
    <w:qFormat/>
    <w:rsid w:val="007F0EC8"/>
    <w:rPr>
      <w:b/>
      <w:bCs/>
    </w:rPr>
  </w:style>
  <w:style w:type="paragraph" w:styleId="BalloonText">
    <w:name w:val="Balloon Text"/>
    <w:basedOn w:val="Normal"/>
    <w:link w:val="BalloonTextChar"/>
    <w:uiPriority w:val="99"/>
    <w:semiHidden/>
    <w:unhideWhenUsed/>
    <w:rsid w:val="0090611D"/>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11D"/>
    <w:rPr>
      <w:rFonts w:ascii="Tahoma" w:hAnsi="Tahoma" w:cs="Tahoma"/>
      <w:sz w:val="16"/>
      <w:szCs w:val="16"/>
    </w:rPr>
  </w:style>
  <w:style w:type="character" w:styleId="CommentReference">
    <w:name w:val="annotation reference"/>
    <w:uiPriority w:val="99"/>
    <w:semiHidden/>
    <w:unhideWhenUsed/>
    <w:rsid w:val="006C1060"/>
    <w:rPr>
      <w:sz w:val="16"/>
      <w:szCs w:val="16"/>
    </w:rPr>
  </w:style>
  <w:style w:type="paragraph" w:styleId="CommentText">
    <w:name w:val="annotation text"/>
    <w:basedOn w:val="Normal"/>
    <w:link w:val="CommentTextChar"/>
    <w:uiPriority w:val="99"/>
    <w:semiHidden/>
    <w:unhideWhenUsed/>
    <w:rsid w:val="006C1060"/>
    <w:rPr>
      <w:sz w:val="20"/>
      <w:szCs w:val="20"/>
    </w:rPr>
  </w:style>
  <w:style w:type="character" w:customStyle="1" w:styleId="CommentTextChar">
    <w:name w:val="Comment Text Char"/>
    <w:basedOn w:val="DefaultParagraphFont"/>
    <w:link w:val="CommentText"/>
    <w:uiPriority w:val="99"/>
    <w:semiHidden/>
    <w:rsid w:val="006C1060"/>
  </w:style>
  <w:style w:type="paragraph" w:styleId="CommentSubject">
    <w:name w:val="annotation subject"/>
    <w:basedOn w:val="CommentText"/>
    <w:next w:val="CommentText"/>
    <w:link w:val="CommentSubjectChar"/>
    <w:uiPriority w:val="99"/>
    <w:semiHidden/>
    <w:unhideWhenUsed/>
    <w:rsid w:val="006C1060"/>
    <w:rPr>
      <w:b/>
      <w:bCs/>
    </w:rPr>
  </w:style>
  <w:style w:type="character" w:customStyle="1" w:styleId="CommentSubjectChar">
    <w:name w:val="Comment Subject Char"/>
    <w:link w:val="CommentSubject"/>
    <w:uiPriority w:val="99"/>
    <w:semiHidden/>
    <w:rsid w:val="006C1060"/>
    <w:rPr>
      <w:b/>
      <w:bCs/>
    </w:rPr>
  </w:style>
  <w:style w:type="character" w:styleId="Hyperlink">
    <w:name w:val="Hyperlink"/>
    <w:uiPriority w:val="99"/>
    <w:unhideWhenUsed/>
    <w:rsid w:val="007855CE"/>
    <w:rPr>
      <w:color w:val="0000FF"/>
      <w:u w:val="single"/>
    </w:rPr>
  </w:style>
  <w:style w:type="paragraph" w:customStyle="1" w:styleId="BodyofReport">
    <w:name w:val="Body of Report"/>
    <w:basedOn w:val="Normal"/>
    <w:link w:val="BodyofReportChar"/>
    <w:qFormat/>
    <w:rsid w:val="003A6CA7"/>
    <w:pPr>
      <w:spacing w:before="120" w:after="120" w:line="240" w:lineRule="auto"/>
      <w:jc w:val="both"/>
    </w:pPr>
    <w:rPr>
      <w:rFonts w:ascii="Times New Roman" w:hAnsi="Times New Roman"/>
    </w:rPr>
  </w:style>
  <w:style w:type="character" w:customStyle="1" w:styleId="Heading1Char">
    <w:name w:val="Heading 1 Char"/>
    <w:basedOn w:val="DefaultParagraphFont"/>
    <w:link w:val="Heading1"/>
    <w:uiPriority w:val="9"/>
    <w:rsid w:val="00FC150E"/>
    <w:rPr>
      <w:rFonts w:ascii="Arial" w:eastAsiaTheme="majorEastAsia" w:hAnsi="Arial" w:cstheme="majorBidi"/>
      <w:b/>
      <w:color w:val="775F55"/>
      <w:sz w:val="28"/>
      <w:szCs w:val="32"/>
    </w:rPr>
  </w:style>
  <w:style w:type="character" w:customStyle="1" w:styleId="Heading2Char">
    <w:name w:val="Heading 2 Char"/>
    <w:basedOn w:val="DefaultParagraphFont"/>
    <w:link w:val="Heading2"/>
    <w:uiPriority w:val="9"/>
    <w:rsid w:val="00233A4D"/>
    <w:rPr>
      <w:rFonts w:ascii="Arial" w:eastAsiaTheme="majorEastAsia" w:hAnsi="Arial" w:cstheme="majorBidi"/>
      <w:b/>
      <w:color w:val="775F55"/>
      <w:sz w:val="24"/>
      <w:szCs w:val="26"/>
    </w:rPr>
  </w:style>
  <w:style w:type="character" w:customStyle="1" w:styleId="Heading3Char">
    <w:name w:val="Heading 3 Char"/>
    <w:basedOn w:val="DefaultParagraphFont"/>
    <w:link w:val="Heading3"/>
    <w:uiPriority w:val="9"/>
    <w:rsid w:val="00233A4D"/>
    <w:rPr>
      <w:rFonts w:ascii="Arial" w:eastAsiaTheme="majorEastAsia" w:hAnsi="Arial" w:cstheme="majorBidi"/>
      <w:b/>
      <w:color w:val="775F55"/>
      <w:sz w:val="22"/>
      <w:szCs w:val="24"/>
    </w:rPr>
  </w:style>
  <w:style w:type="character" w:customStyle="1" w:styleId="Heading4Char">
    <w:name w:val="Heading 4 Char"/>
    <w:basedOn w:val="DefaultParagraphFont"/>
    <w:link w:val="Heading4"/>
    <w:uiPriority w:val="9"/>
    <w:rsid w:val="006A0AA7"/>
    <w:rPr>
      <w:rFonts w:ascii="Arial" w:eastAsiaTheme="majorEastAsia" w:hAnsi="Arial" w:cstheme="majorBidi"/>
      <w:b/>
      <w:iCs/>
      <w:color w:val="775F55"/>
      <w:szCs w:val="22"/>
    </w:rPr>
  </w:style>
  <w:style w:type="character" w:customStyle="1" w:styleId="Heading5Char">
    <w:name w:val="Heading 5 Char"/>
    <w:basedOn w:val="DefaultParagraphFont"/>
    <w:link w:val="Heading5"/>
    <w:uiPriority w:val="9"/>
    <w:semiHidden/>
    <w:rsid w:val="006E15BC"/>
    <w:rPr>
      <w:rFonts w:asciiTheme="majorHAnsi" w:eastAsiaTheme="majorEastAsia" w:hAnsiTheme="majorHAnsi" w:cstheme="majorBidi"/>
      <w:color w:val="365F91" w:themeColor="accent1" w:themeShade="BF"/>
      <w:sz w:val="22"/>
      <w:szCs w:val="22"/>
    </w:rPr>
  </w:style>
  <w:style w:type="character" w:customStyle="1" w:styleId="Heading6Char">
    <w:name w:val="Heading 6 Char"/>
    <w:basedOn w:val="DefaultParagraphFont"/>
    <w:link w:val="Heading6"/>
    <w:uiPriority w:val="9"/>
    <w:semiHidden/>
    <w:rsid w:val="006E15BC"/>
    <w:rPr>
      <w:rFonts w:asciiTheme="majorHAnsi" w:eastAsiaTheme="majorEastAsia" w:hAnsiTheme="majorHAnsi" w:cstheme="majorBidi"/>
      <w:color w:val="243F60" w:themeColor="accent1" w:themeShade="7F"/>
      <w:sz w:val="22"/>
      <w:szCs w:val="22"/>
    </w:rPr>
  </w:style>
  <w:style w:type="character" w:customStyle="1" w:styleId="Heading7Char">
    <w:name w:val="Heading 7 Char"/>
    <w:basedOn w:val="DefaultParagraphFont"/>
    <w:link w:val="Heading7"/>
    <w:uiPriority w:val="9"/>
    <w:semiHidden/>
    <w:rsid w:val="006E15BC"/>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uiPriority w:val="9"/>
    <w:semiHidden/>
    <w:rsid w:val="006E15B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E15BC"/>
    <w:rPr>
      <w:rFonts w:asciiTheme="majorHAnsi" w:eastAsiaTheme="majorEastAsia" w:hAnsiTheme="majorHAnsi" w:cstheme="majorBidi"/>
      <w:i/>
      <w:iCs/>
      <w:color w:val="272727" w:themeColor="text1" w:themeTint="D8"/>
      <w:sz w:val="21"/>
      <w:szCs w:val="21"/>
    </w:rPr>
  </w:style>
  <w:style w:type="paragraph" w:styleId="EndnoteText">
    <w:name w:val="endnote text"/>
    <w:basedOn w:val="Normal"/>
    <w:link w:val="EndnoteTextChar"/>
    <w:uiPriority w:val="99"/>
    <w:semiHidden/>
    <w:unhideWhenUsed/>
    <w:rsid w:val="00C0476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0476C"/>
  </w:style>
  <w:style w:type="character" w:styleId="EndnoteReference">
    <w:name w:val="endnote reference"/>
    <w:basedOn w:val="DefaultParagraphFont"/>
    <w:uiPriority w:val="99"/>
    <w:semiHidden/>
    <w:unhideWhenUsed/>
    <w:rsid w:val="00C0476C"/>
    <w:rPr>
      <w:vertAlign w:val="superscript"/>
    </w:rPr>
  </w:style>
  <w:style w:type="paragraph" w:styleId="Caption">
    <w:name w:val="caption"/>
    <w:basedOn w:val="Normal"/>
    <w:next w:val="Normal"/>
    <w:uiPriority w:val="35"/>
    <w:unhideWhenUsed/>
    <w:qFormat/>
    <w:rsid w:val="00885B05"/>
    <w:pPr>
      <w:spacing w:line="240" w:lineRule="auto"/>
    </w:pPr>
    <w:rPr>
      <w:rFonts w:ascii="Times New Roman" w:hAnsi="Times New Roman"/>
      <w:b/>
      <w:iCs/>
      <w:szCs w:val="18"/>
    </w:rPr>
  </w:style>
  <w:style w:type="paragraph" w:customStyle="1" w:styleId="ReportCaption">
    <w:name w:val="Report Caption"/>
    <w:basedOn w:val="BodyofReport"/>
    <w:link w:val="ReportCaptionChar"/>
    <w:qFormat/>
    <w:rsid w:val="00885B05"/>
    <w:pPr>
      <w:spacing w:before="0"/>
    </w:pPr>
    <w:rPr>
      <w:b/>
      <w:noProof/>
    </w:rPr>
  </w:style>
  <w:style w:type="character" w:customStyle="1" w:styleId="BodyofReportChar">
    <w:name w:val="Body of Report Char"/>
    <w:basedOn w:val="DefaultParagraphFont"/>
    <w:link w:val="BodyofReport"/>
    <w:rsid w:val="003A6CA7"/>
    <w:rPr>
      <w:rFonts w:ascii="Times New Roman" w:hAnsi="Times New Roman"/>
      <w:sz w:val="22"/>
      <w:szCs w:val="22"/>
    </w:rPr>
  </w:style>
  <w:style w:type="character" w:customStyle="1" w:styleId="ReportCaptionChar">
    <w:name w:val="Report Caption Char"/>
    <w:basedOn w:val="BodyofReportChar"/>
    <w:link w:val="ReportCaption"/>
    <w:rsid w:val="00885B05"/>
    <w:rPr>
      <w:rFonts w:ascii="Times New Roman" w:hAnsi="Times New Roman"/>
      <w:b/>
      <w:noProof/>
      <w:sz w:val="22"/>
      <w:szCs w:val="22"/>
    </w:rPr>
  </w:style>
  <w:style w:type="paragraph" w:customStyle="1" w:styleId="FiguresinReport">
    <w:name w:val="Figures in Report"/>
    <w:basedOn w:val="BodyofReport"/>
    <w:qFormat/>
    <w:rsid w:val="00854330"/>
    <w:rPr>
      <w:b/>
      <w:noProof/>
      <w:color w:val="775F55"/>
    </w:rPr>
  </w:style>
  <w:style w:type="paragraph" w:styleId="TOCHeading">
    <w:name w:val="TOC Heading"/>
    <w:basedOn w:val="Heading1"/>
    <w:next w:val="Normal"/>
    <w:uiPriority w:val="39"/>
    <w:unhideWhenUsed/>
    <w:qFormat/>
    <w:rsid w:val="00FA4620"/>
    <w:pPr>
      <w:numPr>
        <w:numId w:val="0"/>
      </w:numPr>
      <w:spacing w:after="0" w:line="259" w:lineRule="auto"/>
      <w:outlineLvl w:val="9"/>
    </w:pPr>
    <w:rPr>
      <w:rFonts w:asciiTheme="majorHAnsi" w:hAnsiTheme="majorHAnsi"/>
      <w:b w:val="0"/>
      <w:color w:val="365F91" w:themeColor="accent1" w:themeShade="BF"/>
      <w:sz w:val="32"/>
    </w:rPr>
  </w:style>
  <w:style w:type="paragraph" w:styleId="TOC1">
    <w:name w:val="toc 1"/>
    <w:basedOn w:val="BodyofReport"/>
    <w:next w:val="BodyofReport"/>
    <w:autoRedefine/>
    <w:uiPriority w:val="39"/>
    <w:unhideWhenUsed/>
    <w:rsid w:val="00D957C8"/>
    <w:pPr>
      <w:tabs>
        <w:tab w:val="left" w:pos="446"/>
        <w:tab w:val="right" w:leader="dot" w:pos="9350"/>
      </w:tabs>
      <w:spacing w:before="0" w:after="60"/>
    </w:pPr>
  </w:style>
  <w:style w:type="paragraph" w:styleId="TOC2">
    <w:name w:val="toc 2"/>
    <w:basedOn w:val="BodyofReport"/>
    <w:next w:val="BodyofReport"/>
    <w:autoRedefine/>
    <w:uiPriority w:val="39"/>
    <w:unhideWhenUsed/>
    <w:rsid w:val="000230E6"/>
    <w:pPr>
      <w:spacing w:before="0" w:after="60"/>
      <w:ind w:left="216"/>
    </w:pPr>
  </w:style>
  <w:style w:type="paragraph" w:styleId="TOC3">
    <w:name w:val="toc 3"/>
    <w:basedOn w:val="BodyofReport"/>
    <w:next w:val="BodyofReport"/>
    <w:autoRedefine/>
    <w:uiPriority w:val="39"/>
    <w:unhideWhenUsed/>
    <w:rsid w:val="000230E6"/>
    <w:pPr>
      <w:spacing w:before="0" w:after="60"/>
      <w:ind w:left="446"/>
    </w:pPr>
  </w:style>
  <w:style w:type="paragraph" w:styleId="MessageHeader">
    <w:name w:val="Message Header"/>
    <w:basedOn w:val="Normal"/>
    <w:link w:val="MessageHeaderChar"/>
    <w:semiHidden/>
    <w:unhideWhenUsed/>
    <w:rsid w:val="0025027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25027B"/>
    <w:rPr>
      <w:rFonts w:asciiTheme="majorHAnsi" w:eastAsiaTheme="majorEastAsia" w:hAnsiTheme="majorHAnsi" w:cstheme="majorBidi"/>
      <w:sz w:val="24"/>
      <w:szCs w:val="24"/>
      <w:shd w:val="pct20" w:color="auto" w:fill="auto"/>
    </w:rPr>
  </w:style>
  <w:style w:type="table" w:styleId="LightGrid-Accent1">
    <w:name w:val="Light Grid Accent 1"/>
    <w:basedOn w:val="TableNormal"/>
    <w:uiPriority w:val="62"/>
    <w:rsid w:val="001832E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ableofFigures">
    <w:name w:val="table of figures"/>
    <w:basedOn w:val="Normal"/>
    <w:next w:val="Normal"/>
    <w:uiPriority w:val="99"/>
    <w:unhideWhenUsed/>
    <w:rsid w:val="00496074"/>
    <w:pPr>
      <w:spacing w:after="0"/>
    </w:pPr>
  </w:style>
  <w:style w:type="character" w:styleId="PlaceholderText">
    <w:name w:val="Placeholder Text"/>
    <w:basedOn w:val="DefaultParagraphFont"/>
    <w:uiPriority w:val="99"/>
    <w:semiHidden/>
    <w:rsid w:val="001F21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524748">
      <w:bodyDiv w:val="1"/>
      <w:marLeft w:val="0"/>
      <w:marRight w:val="0"/>
      <w:marTop w:val="0"/>
      <w:marBottom w:val="0"/>
      <w:divBdr>
        <w:top w:val="none" w:sz="0" w:space="0" w:color="auto"/>
        <w:left w:val="none" w:sz="0" w:space="0" w:color="auto"/>
        <w:bottom w:val="none" w:sz="0" w:space="0" w:color="auto"/>
        <w:right w:val="none" w:sz="0" w:space="0" w:color="auto"/>
      </w:divBdr>
    </w:div>
    <w:div w:id="116074411">
      <w:bodyDiv w:val="1"/>
      <w:marLeft w:val="0"/>
      <w:marRight w:val="0"/>
      <w:marTop w:val="0"/>
      <w:marBottom w:val="0"/>
      <w:divBdr>
        <w:top w:val="none" w:sz="0" w:space="0" w:color="auto"/>
        <w:left w:val="none" w:sz="0" w:space="0" w:color="auto"/>
        <w:bottom w:val="none" w:sz="0" w:space="0" w:color="auto"/>
        <w:right w:val="none" w:sz="0" w:space="0" w:color="auto"/>
      </w:divBdr>
    </w:div>
    <w:div w:id="427892218">
      <w:bodyDiv w:val="1"/>
      <w:marLeft w:val="0"/>
      <w:marRight w:val="0"/>
      <w:marTop w:val="0"/>
      <w:marBottom w:val="0"/>
      <w:divBdr>
        <w:top w:val="none" w:sz="0" w:space="0" w:color="auto"/>
        <w:left w:val="none" w:sz="0" w:space="0" w:color="auto"/>
        <w:bottom w:val="none" w:sz="0" w:space="0" w:color="auto"/>
        <w:right w:val="none" w:sz="0" w:space="0" w:color="auto"/>
      </w:divBdr>
    </w:div>
    <w:div w:id="519589519">
      <w:bodyDiv w:val="1"/>
      <w:marLeft w:val="0"/>
      <w:marRight w:val="0"/>
      <w:marTop w:val="0"/>
      <w:marBottom w:val="0"/>
      <w:divBdr>
        <w:top w:val="none" w:sz="0" w:space="0" w:color="auto"/>
        <w:left w:val="none" w:sz="0" w:space="0" w:color="auto"/>
        <w:bottom w:val="none" w:sz="0" w:space="0" w:color="auto"/>
        <w:right w:val="none" w:sz="0" w:space="0" w:color="auto"/>
      </w:divBdr>
    </w:div>
    <w:div w:id="669601243">
      <w:bodyDiv w:val="1"/>
      <w:marLeft w:val="0"/>
      <w:marRight w:val="0"/>
      <w:marTop w:val="0"/>
      <w:marBottom w:val="0"/>
      <w:divBdr>
        <w:top w:val="none" w:sz="0" w:space="0" w:color="auto"/>
        <w:left w:val="none" w:sz="0" w:space="0" w:color="auto"/>
        <w:bottom w:val="none" w:sz="0" w:space="0" w:color="auto"/>
        <w:right w:val="none" w:sz="0" w:space="0" w:color="auto"/>
      </w:divBdr>
    </w:div>
    <w:div w:id="683558339">
      <w:bodyDiv w:val="1"/>
      <w:marLeft w:val="0"/>
      <w:marRight w:val="0"/>
      <w:marTop w:val="0"/>
      <w:marBottom w:val="0"/>
      <w:divBdr>
        <w:top w:val="none" w:sz="0" w:space="0" w:color="auto"/>
        <w:left w:val="none" w:sz="0" w:space="0" w:color="auto"/>
        <w:bottom w:val="none" w:sz="0" w:space="0" w:color="auto"/>
        <w:right w:val="none" w:sz="0" w:space="0" w:color="auto"/>
      </w:divBdr>
    </w:div>
    <w:div w:id="719324255">
      <w:bodyDiv w:val="1"/>
      <w:marLeft w:val="0"/>
      <w:marRight w:val="0"/>
      <w:marTop w:val="0"/>
      <w:marBottom w:val="0"/>
      <w:divBdr>
        <w:top w:val="none" w:sz="0" w:space="0" w:color="auto"/>
        <w:left w:val="none" w:sz="0" w:space="0" w:color="auto"/>
        <w:bottom w:val="none" w:sz="0" w:space="0" w:color="auto"/>
        <w:right w:val="none" w:sz="0" w:space="0" w:color="auto"/>
      </w:divBdr>
    </w:div>
    <w:div w:id="922834946">
      <w:bodyDiv w:val="1"/>
      <w:marLeft w:val="0"/>
      <w:marRight w:val="0"/>
      <w:marTop w:val="0"/>
      <w:marBottom w:val="0"/>
      <w:divBdr>
        <w:top w:val="none" w:sz="0" w:space="0" w:color="auto"/>
        <w:left w:val="none" w:sz="0" w:space="0" w:color="auto"/>
        <w:bottom w:val="none" w:sz="0" w:space="0" w:color="auto"/>
        <w:right w:val="none" w:sz="0" w:space="0" w:color="auto"/>
      </w:divBdr>
    </w:div>
    <w:div w:id="1015154774">
      <w:bodyDiv w:val="1"/>
      <w:marLeft w:val="0"/>
      <w:marRight w:val="0"/>
      <w:marTop w:val="0"/>
      <w:marBottom w:val="0"/>
      <w:divBdr>
        <w:top w:val="none" w:sz="0" w:space="0" w:color="auto"/>
        <w:left w:val="none" w:sz="0" w:space="0" w:color="auto"/>
        <w:bottom w:val="none" w:sz="0" w:space="0" w:color="auto"/>
        <w:right w:val="none" w:sz="0" w:space="0" w:color="auto"/>
      </w:divBdr>
    </w:div>
    <w:div w:id="1199009284">
      <w:bodyDiv w:val="1"/>
      <w:marLeft w:val="0"/>
      <w:marRight w:val="0"/>
      <w:marTop w:val="0"/>
      <w:marBottom w:val="0"/>
      <w:divBdr>
        <w:top w:val="none" w:sz="0" w:space="0" w:color="auto"/>
        <w:left w:val="none" w:sz="0" w:space="0" w:color="auto"/>
        <w:bottom w:val="none" w:sz="0" w:space="0" w:color="auto"/>
        <w:right w:val="none" w:sz="0" w:space="0" w:color="auto"/>
      </w:divBdr>
    </w:div>
    <w:div w:id="1266622062">
      <w:bodyDiv w:val="1"/>
      <w:marLeft w:val="0"/>
      <w:marRight w:val="0"/>
      <w:marTop w:val="0"/>
      <w:marBottom w:val="0"/>
      <w:divBdr>
        <w:top w:val="none" w:sz="0" w:space="0" w:color="auto"/>
        <w:left w:val="none" w:sz="0" w:space="0" w:color="auto"/>
        <w:bottom w:val="none" w:sz="0" w:space="0" w:color="auto"/>
        <w:right w:val="none" w:sz="0" w:space="0" w:color="auto"/>
      </w:divBdr>
    </w:div>
    <w:div w:id="1446273362">
      <w:bodyDiv w:val="1"/>
      <w:marLeft w:val="0"/>
      <w:marRight w:val="0"/>
      <w:marTop w:val="0"/>
      <w:marBottom w:val="0"/>
      <w:divBdr>
        <w:top w:val="none" w:sz="0" w:space="0" w:color="auto"/>
        <w:left w:val="none" w:sz="0" w:space="0" w:color="auto"/>
        <w:bottom w:val="none" w:sz="0" w:space="0" w:color="auto"/>
        <w:right w:val="none" w:sz="0" w:space="0" w:color="auto"/>
      </w:divBdr>
    </w:div>
    <w:div w:id="1574854101">
      <w:bodyDiv w:val="1"/>
      <w:marLeft w:val="0"/>
      <w:marRight w:val="0"/>
      <w:marTop w:val="0"/>
      <w:marBottom w:val="0"/>
      <w:divBdr>
        <w:top w:val="none" w:sz="0" w:space="0" w:color="auto"/>
        <w:left w:val="none" w:sz="0" w:space="0" w:color="auto"/>
        <w:bottom w:val="none" w:sz="0" w:space="0" w:color="auto"/>
        <w:right w:val="none" w:sz="0" w:space="0" w:color="auto"/>
      </w:divBdr>
    </w:div>
    <w:div w:id="204755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6.jpe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jpe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11.png"/><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5B876-1B49-4B7A-90DC-B18C82632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14</Pages>
  <Words>3630</Words>
  <Characters>20697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24279</CharactersWithSpaces>
  <SharedDoc>false</SharedDoc>
  <HLinks>
    <vt:vector size="6" baseType="variant">
      <vt:variant>
        <vt:i4>1704021</vt:i4>
      </vt:variant>
      <vt:variant>
        <vt:i4>0</vt:i4>
      </vt:variant>
      <vt:variant>
        <vt:i4>0</vt:i4>
      </vt:variant>
      <vt:variant>
        <vt:i4>5</vt:i4>
      </vt:variant>
      <vt:variant>
        <vt:lpwstr>http://www.marriott.com/hotels/travel/denap-courtyard-denver-airport/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 Office</dc:creator>
  <cp:lastModifiedBy>Seth Turner</cp:lastModifiedBy>
  <cp:revision>6</cp:revision>
  <cp:lastPrinted>2021-01-26T23:40:00Z</cp:lastPrinted>
  <dcterms:created xsi:type="dcterms:W3CDTF">2021-01-26T18:14:00Z</dcterms:created>
  <dcterms:modified xsi:type="dcterms:W3CDTF">2021-01-27T21:59:00Z</dcterms:modified>
</cp:coreProperties>
</file>